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0E09" w:rsidRPr="00C33C55" w:rsidRDefault="00C33C55" w:rsidP="00880E09">
      <w:pPr>
        <w:spacing w:after="0" w:line="360" w:lineRule="auto"/>
        <w:rPr>
          <w:rFonts w:ascii="Arial" w:hAnsi="Arial" w:cs="Arial"/>
          <w:b/>
        </w:rPr>
      </w:pPr>
      <w:r>
        <w:rPr>
          <w:rFonts w:ascii="Arial" w:hAnsi="Arial"/>
          <w:b/>
        </w:rPr>
        <w:t>Hamburg: Logistics hall let</w:t>
      </w:r>
    </w:p>
    <w:p w:rsidR="00880E09" w:rsidRPr="00C33C55" w:rsidRDefault="0013774A" w:rsidP="00880E09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t xml:space="preserve">Apex expands with space in the </w:t>
      </w:r>
      <w:proofErr w:type="spellStart"/>
      <w:r>
        <w:rPr>
          <w:rFonts w:ascii="Arial" w:hAnsi="Arial"/>
          <w:b/>
          <w:sz w:val="28"/>
          <w:szCs w:val="28"/>
        </w:rPr>
        <w:t>Garbe</w:t>
      </w:r>
      <w:proofErr w:type="spellEnd"/>
      <w:r>
        <w:rPr>
          <w:rFonts w:ascii="Arial" w:hAnsi="Arial"/>
          <w:b/>
          <w:sz w:val="28"/>
          <w:szCs w:val="28"/>
        </w:rPr>
        <w:t xml:space="preserve"> logistics hall, </w:t>
      </w:r>
      <w:proofErr w:type="spellStart"/>
      <w:r>
        <w:rPr>
          <w:rFonts w:ascii="Arial" w:hAnsi="Arial"/>
          <w:b/>
          <w:sz w:val="28"/>
          <w:szCs w:val="28"/>
        </w:rPr>
        <w:t>Glinde</w:t>
      </w:r>
      <w:proofErr w:type="spellEnd"/>
    </w:p>
    <w:p w:rsidR="00063A33" w:rsidRPr="00C33C55" w:rsidRDefault="00063A33" w:rsidP="00063A33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4A1A22" w:rsidRDefault="009B0216" w:rsidP="00656F6D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>Hamburg, 19 January 2023</w:t>
      </w:r>
      <w:r>
        <w:rPr>
          <w:rFonts w:ascii="Arial" w:hAnsi="Arial"/>
          <w:sz w:val="20"/>
          <w:szCs w:val="20"/>
        </w:rPr>
        <w:t xml:space="preserve"> — Business is booming for logistics firm Apex Internationale </w:t>
      </w:r>
      <w:proofErr w:type="spellStart"/>
      <w:r>
        <w:rPr>
          <w:rFonts w:ascii="Arial" w:hAnsi="Arial"/>
          <w:sz w:val="20"/>
          <w:szCs w:val="20"/>
        </w:rPr>
        <w:t>Spedition</w:t>
      </w:r>
      <w:proofErr w:type="spellEnd"/>
      <w:r w:rsidR="00267F17">
        <w:rPr>
          <w:rFonts w:ascii="Arial" w:hAnsi="Arial"/>
          <w:sz w:val="20"/>
          <w:szCs w:val="20"/>
        </w:rPr>
        <w:t>, and the firm needed</w:t>
      </w:r>
      <w:r>
        <w:rPr>
          <w:rFonts w:ascii="Arial" w:hAnsi="Arial"/>
          <w:sz w:val="20"/>
          <w:szCs w:val="20"/>
        </w:rPr>
        <w:t xml:space="preserve"> more space than is available at its h</w:t>
      </w:r>
      <w:r w:rsidR="00267F17">
        <w:rPr>
          <w:rFonts w:ascii="Arial" w:hAnsi="Arial"/>
          <w:sz w:val="20"/>
          <w:szCs w:val="20"/>
        </w:rPr>
        <w:t>eadquarters at Wilhelm-Bergner-</w:t>
      </w:r>
      <w:proofErr w:type="spellStart"/>
      <w:r w:rsidR="00267F17">
        <w:rPr>
          <w:rFonts w:ascii="Arial" w:hAnsi="Arial"/>
          <w:sz w:val="20"/>
          <w:szCs w:val="20"/>
        </w:rPr>
        <w:t>S</w:t>
      </w:r>
      <w:r>
        <w:rPr>
          <w:rFonts w:ascii="Arial" w:hAnsi="Arial"/>
          <w:sz w:val="20"/>
          <w:szCs w:val="20"/>
        </w:rPr>
        <w:t>trasse</w:t>
      </w:r>
      <w:proofErr w:type="spellEnd"/>
      <w:r>
        <w:rPr>
          <w:rFonts w:ascii="Arial" w:hAnsi="Arial"/>
          <w:sz w:val="20"/>
          <w:szCs w:val="20"/>
        </w:rPr>
        <w:t xml:space="preserve"> 3 on the “</w:t>
      </w:r>
      <w:proofErr w:type="spellStart"/>
      <w:r>
        <w:rPr>
          <w:rFonts w:ascii="Arial" w:hAnsi="Arial"/>
          <w:sz w:val="20"/>
          <w:szCs w:val="20"/>
        </w:rPr>
        <w:t>Glinnkamp</w:t>
      </w:r>
      <w:proofErr w:type="spellEnd"/>
      <w:r>
        <w:rPr>
          <w:rFonts w:ascii="Arial" w:hAnsi="Arial"/>
          <w:sz w:val="20"/>
          <w:szCs w:val="20"/>
        </w:rPr>
        <w:t xml:space="preserve">” industrial estate in </w:t>
      </w:r>
      <w:proofErr w:type="spellStart"/>
      <w:r>
        <w:rPr>
          <w:rFonts w:ascii="Arial" w:hAnsi="Arial"/>
          <w:sz w:val="20"/>
          <w:szCs w:val="20"/>
        </w:rPr>
        <w:t>Glinde</w:t>
      </w:r>
      <w:proofErr w:type="spellEnd"/>
      <w:r>
        <w:rPr>
          <w:rFonts w:ascii="Arial" w:hAnsi="Arial"/>
          <w:sz w:val="20"/>
          <w:szCs w:val="20"/>
        </w:rPr>
        <w:t>. However, any additional space had to be located near the present location. Apex found what it</w:t>
      </w:r>
      <w:r w:rsidR="00267F17">
        <w:rPr>
          <w:rFonts w:ascii="Arial" w:hAnsi="Arial"/>
          <w:sz w:val="20"/>
          <w:szCs w:val="20"/>
        </w:rPr>
        <w:t xml:space="preserve"> required directly across the road at number</w:t>
      </w:r>
      <w:r>
        <w:rPr>
          <w:rFonts w:ascii="Arial" w:hAnsi="Arial"/>
          <w:sz w:val="20"/>
          <w:szCs w:val="20"/>
        </w:rPr>
        <w:t xml:space="preserve"> 4, newly vacated by </w:t>
      </w:r>
      <w:proofErr w:type="spellStart"/>
      <w:r>
        <w:rPr>
          <w:rFonts w:ascii="Arial" w:hAnsi="Arial"/>
          <w:sz w:val="20"/>
          <w:szCs w:val="20"/>
        </w:rPr>
        <w:t>Jungheinrich</w:t>
      </w:r>
      <w:proofErr w:type="spellEnd"/>
      <w:r>
        <w:rPr>
          <w:rFonts w:ascii="Arial" w:hAnsi="Arial"/>
          <w:sz w:val="20"/>
          <w:szCs w:val="20"/>
        </w:rPr>
        <w:t xml:space="preserve">. It is part of a </w:t>
      </w:r>
      <w:proofErr w:type="spellStart"/>
      <w:r>
        <w:rPr>
          <w:rFonts w:ascii="Arial" w:hAnsi="Arial"/>
          <w:sz w:val="20"/>
          <w:szCs w:val="20"/>
        </w:rPr>
        <w:t>Garbe</w:t>
      </w:r>
      <w:proofErr w:type="spellEnd"/>
      <w:r>
        <w:rPr>
          <w:rFonts w:ascii="Arial" w:hAnsi="Arial"/>
          <w:sz w:val="20"/>
          <w:szCs w:val="20"/>
        </w:rPr>
        <w:t xml:space="preserve"> Industrial Real Estat</w:t>
      </w:r>
      <w:r w:rsidR="00471952">
        <w:rPr>
          <w:rFonts w:ascii="Arial" w:hAnsi="Arial"/>
          <w:sz w:val="20"/>
          <w:szCs w:val="20"/>
        </w:rPr>
        <w:t>e complex. Grossmann &amp; Berger,</w:t>
      </w:r>
      <w:r>
        <w:rPr>
          <w:rFonts w:ascii="Arial" w:hAnsi="Arial"/>
          <w:sz w:val="20"/>
          <w:szCs w:val="20"/>
        </w:rPr>
        <w:t xml:space="preserve"> member of German Property Partners (GPP), brokered the lease on the 3,493 m² of logistics facility and some 376 m² of office space. </w:t>
      </w:r>
      <w:r>
        <w:rPr>
          <w:rFonts w:ascii="Arial" w:hAnsi="Arial"/>
          <w:i/>
          <w:sz w:val="20"/>
          <w:szCs w:val="20"/>
        </w:rPr>
        <w:t>“The tenant’s requirements and the site of the premises we brokered were a perfect match,”</w:t>
      </w:r>
      <w:r>
        <w:rPr>
          <w:rFonts w:ascii="Arial" w:hAnsi="Arial"/>
          <w:sz w:val="20"/>
          <w:szCs w:val="20"/>
        </w:rPr>
        <w:t xml:space="preserve"> said </w:t>
      </w:r>
      <w:r>
        <w:rPr>
          <w:rFonts w:ascii="Arial" w:hAnsi="Arial"/>
          <w:b/>
          <w:sz w:val="20"/>
          <w:szCs w:val="20"/>
        </w:rPr>
        <w:t>Bertram Schubert,</w:t>
      </w:r>
      <w:r>
        <w:rPr>
          <w:rFonts w:ascii="Arial" w:hAnsi="Arial"/>
          <w:sz w:val="20"/>
          <w:szCs w:val="20"/>
        </w:rPr>
        <w:t xml:space="preserve"> G&amp;B consultant for industrial and logistics real estate.</w:t>
      </w:r>
    </w:p>
    <w:p w:rsidR="004A1A22" w:rsidRDefault="004A1A22" w:rsidP="00656F6D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E4471E" w:rsidRPr="00C33C55" w:rsidRDefault="003945DA" w:rsidP="00656F6D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The hall has three dock levellers; it was built in 19</w:t>
      </w:r>
      <w:r w:rsidR="00267F17">
        <w:rPr>
          <w:rFonts w:ascii="Arial" w:hAnsi="Arial"/>
          <w:sz w:val="20"/>
          <w:szCs w:val="20"/>
        </w:rPr>
        <w:t>79 and modernized in 2009/2011.</w:t>
      </w:r>
      <w:r>
        <w:rPr>
          <w:rFonts w:ascii="Arial" w:hAnsi="Arial"/>
          <w:sz w:val="20"/>
          <w:szCs w:val="20"/>
        </w:rPr>
        <w:t xml:space="preserve"> In the medium term </w:t>
      </w:r>
      <w:proofErr w:type="spellStart"/>
      <w:r>
        <w:rPr>
          <w:rFonts w:ascii="Arial" w:hAnsi="Arial"/>
          <w:sz w:val="20"/>
          <w:szCs w:val="20"/>
        </w:rPr>
        <w:t>Garbe’s</w:t>
      </w:r>
      <w:proofErr w:type="spellEnd"/>
      <w:r>
        <w:rPr>
          <w:rFonts w:ascii="Arial" w:hAnsi="Arial"/>
          <w:sz w:val="20"/>
          <w:szCs w:val="20"/>
        </w:rPr>
        <w:t xml:space="preserve"> sustainability plans envisage upgrading the existing systems to LED lighting. At the new site Apex, an owner-operated forwarding company with daily services to more than ten European destinations, also has use of an outside area of around 1,335 m² and 26 car parking spaces. Apex was founded in 1981 and belongs to the family-run Heinz </w:t>
      </w:r>
      <w:proofErr w:type="spellStart"/>
      <w:r>
        <w:rPr>
          <w:rFonts w:ascii="Arial" w:hAnsi="Arial"/>
          <w:sz w:val="20"/>
          <w:szCs w:val="20"/>
        </w:rPr>
        <w:t>Gruppe</w:t>
      </w:r>
      <w:proofErr w:type="spellEnd"/>
      <w:r>
        <w:rPr>
          <w:rFonts w:ascii="Arial" w:hAnsi="Arial"/>
          <w:sz w:val="20"/>
          <w:szCs w:val="20"/>
        </w:rPr>
        <w:t xml:space="preserve">; it has an office in Bremen and maintains an office plus adjacent </w:t>
      </w:r>
      <w:r w:rsidR="00267F17">
        <w:rPr>
          <w:rFonts w:ascii="Arial" w:hAnsi="Arial"/>
          <w:sz w:val="20"/>
          <w:szCs w:val="20"/>
        </w:rPr>
        <w:t>storage facility</w:t>
      </w:r>
      <w:r>
        <w:rPr>
          <w:rFonts w:ascii="Arial" w:hAnsi="Arial"/>
          <w:sz w:val="20"/>
          <w:szCs w:val="20"/>
        </w:rPr>
        <w:t xml:space="preserve"> in both Wang and </w:t>
      </w:r>
      <w:proofErr w:type="spellStart"/>
      <w:r>
        <w:rPr>
          <w:rFonts w:ascii="Arial" w:hAnsi="Arial"/>
          <w:sz w:val="20"/>
          <w:szCs w:val="20"/>
        </w:rPr>
        <w:t>Unterschleißheim</w:t>
      </w:r>
      <w:proofErr w:type="spellEnd"/>
      <w:r>
        <w:rPr>
          <w:rFonts w:ascii="Arial" w:hAnsi="Arial"/>
          <w:sz w:val="20"/>
          <w:szCs w:val="20"/>
        </w:rPr>
        <w:t>. The firm has been using the new space since the end of November.</w:t>
      </w:r>
    </w:p>
    <w:p w:rsidR="00784917" w:rsidRDefault="00784917" w:rsidP="00784917">
      <w:pPr>
        <w:spacing w:after="0" w:line="360" w:lineRule="auto"/>
        <w:rPr>
          <w:rFonts w:ascii="Arial" w:hAnsi="Arial" w:cs="Arial"/>
          <w:sz w:val="20"/>
          <w:szCs w:val="20"/>
        </w:rPr>
      </w:pPr>
    </w:p>
    <w:tbl>
      <w:tblPr>
        <w:tblStyle w:val="TableNormal"/>
        <w:tblW w:w="9724" w:type="dxa"/>
        <w:tblInd w:w="-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920"/>
        <w:gridCol w:w="6804"/>
      </w:tblGrid>
      <w:tr w:rsidR="00784917" w:rsidTr="00C33C55">
        <w:trPr>
          <w:trHeight w:val="223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4917" w:rsidRDefault="001C6ED8" w:rsidP="00243480">
            <w:pPr>
              <w:spacing w:after="100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Type of use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4917" w:rsidRDefault="00D10AC8" w:rsidP="00656F6D">
            <w:pPr>
              <w:spacing w:after="100"/>
            </w:pPr>
            <w:proofErr w:type="spellStart"/>
            <w:r>
              <w:rPr>
                <w:rFonts w:ascii="Arial" w:hAnsi="Arial"/>
                <w:sz w:val="20"/>
                <w:szCs w:val="20"/>
              </w:rPr>
              <w:t>Hallenfläche</w:t>
            </w:r>
            <w:proofErr w:type="spellEnd"/>
            <w:r>
              <w:rPr>
                <w:rFonts w:ascii="Arial" w:hAnsi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sz w:val="20"/>
                <w:szCs w:val="20"/>
              </w:rPr>
              <w:t>Bürofläche</w:t>
            </w:r>
            <w:proofErr w:type="spellEnd"/>
          </w:p>
        </w:tc>
      </w:tr>
      <w:tr w:rsidR="00784917" w:rsidTr="00C33C55">
        <w:trPr>
          <w:trHeight w:val="223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4917" w:rsidRDefault="00656F6D" w:rsidP="00243480">
            <w:pPr>
              <w:spacing w:after="100"/>
            </w:pPr>
            <w:proofErr w:type="spellStart"/>
            <w:r>
              <w:rPr>
                <w:rFonts w:ascii="Arial" w:hAnsi="Arial"/>
                <w:b/>
                <w:bCs/>
                <w:sz w:val="20"/>
                <w:szCs w:val="20"/>
              </w:rPr>
              <w:t>Stadt</w:t>
            </w:r>
            <w:proofErr w:type="spellEnd"/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4917" w:rsidRDefault="00656F6D" w:rsidP="00E30E9F">
            <w:pPr>
              <w:spacing w:after="100"/>
            </w:pPr>
            <w:proofErr w:type="spellStart"/>
            <w:r>
              <w:rPr>
                <w:rFonts w:ascii="Arial" w:hAnsi="Arial"/>
                <w:sz w:val="20"/>
                <w:szCs w:val="20"/>
              </w:rPr>
              <w:t>Glinde</w:t>
            </w:r>
            <w:proofErr w:type="spellEnd"/>
          </w:p>
        </w:tc>
      </w:tr>
      <w:tr w:rsidR="00784917" w:rsidTr="00C33C55">
        <w:trPr>
          <w:trHeight w:val="223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4917" w:rsidRDefault="00784917" w:rsidP="00243480">
            <w:pPr>
              <w:spacing w:after="100"/>
            </w:pPr>
            <w:proofErr w:type="spellStart"/>
            <w:r>
              <w:rPr>
                <w:rFonts w:ascii="Arial" w:hAnsi="Arial"/>
                <w:b/>
                <w:bCs/>
                <w:sz w:val="20"/>
                <w:szCs w:val="20"/>
              </w:rPr>
              <w:t>Straße</w:t>
            </w:r>
            <w:proofErr w:type="spellEnd"/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4917" w:rsidRDefault="00656F6D" w:rsidP="00243480">
            <w:pPr>
              <w:spacing w:after="100"/>
            </w:pPr>
            <w:r>
              <w:rPr>
                <w:rFonts w:ascii="Arial" w:hAnsi="Arial"/>
                <w:sz w:val="20"/>
                <w:szCs w:val="20"/>
              </w:rPr>
              <w:t>Wilhelm-Bergner-</w:t>
            </w:r>
            <w:proofErr w:type="spellStart"/>
            <w:r>
              <w:rPr>
                <w:rFonts w:ascii="Arial" w:hAnsi="Arial"/>
                <w:sz w:val="20"/>
                <w:szCs w:val="20"/>
              </w:rPr>
              <w:t>Straße</w:t>
            </w:r>
            <w:proofErr w:type="spellEnd"/>
            <w:r>
              <w:rPr>
                <w:rFonts w:ascii="Arial" w:hAnsi="Arial"/>
                <w:sz w:val="20"/>
                <w:szCs w:val="20"/>
              </w:rPr>
              <w:t xml:space="preserve"> 4</w:t>
            </w:r>
          </w:p>
        </w:tc>
      </w:tr>
      <w:tr w:rsidR="00784917" w:rsidTr="00C33C55">
        <w:trPr>
          <w:trHeight w:val="223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4917" w:rsidRDefault="00656F6D" w:rsidP="00C33C55">
            <w:pPr>
              <w:spacing w:after="100"/>
            </w:pPr>
            <w:proofErr w:type="spellStart"/>
            <w:r>
              <w:rPr>
                <w:rFonts w:ascii="Arial" w:hAnsi="Arial"/>
                <w:b/>
                <w:bCs/>
                <w:sz w:val="20"/>
                <w:szCs w:val="20"/>
              </w:rPr>
              <w:t>Vermieter</w:t>
            </w:r>
            <w:proofErr w:type="spellEnd"/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4917" w:rsidRDefault="00656F6D" w:rsidP="00243480">
            <w:pPr>
              <w:spacing w:after="100"/>
            </w:pPr>
            <w:proofErr w:type="spellStart"/>
            <w:r>
              <w:rPr>
                <w:rFonts w:ascii="Arial" w:hAnsi="Arial"/>
                <w:sz w:val="20"/>
                <w:szCs w:val="20"/>
              </w:rPr>
              <w:t>Garbe</w:t>
            </w:r>
            <w:proofErr w:type="spellEnd"/>
            <w:r>
              <w:rPr>
                <w:rFonts w:ascii="Arial" w:hAnsi="Arial"/>
                <w:sz w:val="20"/>
                <w:szCs w:val="20"/>
              </w:rPr>
              <w:t xml:space="preserve"> Industrial Real Estate GmbH</w:t>
            </w:r>
          </w:p>
        </w:tc>
      </w:tr>
      <w:tr w:rsidR="00784917" w:rsidTr="00C33C55">
        <w:trPr>
          <w:trHeight w:val="223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4917" w:rsidRDefault="00E30E9F" w:rsidP="00C33C55">
            <w:pPr>
              <w:spacing w:after="100"/>
            </w:pPr>
            <w:proofErr w:type="spellStart"/>
            <w:r>
              <w:rPr>
                <w:rFonts w:ascii="Arial" w:hAnsi="Arial"/>
                <w:b/>
                <w:bCs/>
                <w:sz w:val="20"/>
                <w:szCs w:val="20"/>
              </w:rPr>
              <w:t>Käufer</w:t>
            </w:r>
            <w:proofErr w:type="spellEnd"/>
            <w:r>
              <w:rPr>
                <w:rFonts w:ascii="Arial" w:hAnsi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4917" w:rsidRDefault="00656F6D" w:rsidP="00942AD8">
            <w:pPr>
              <w:spacing w:after="100"/>
            </w:pPr>
            <w:r>
              <w:rPr>
                <w:rFonts w:ascii="Arial" w:hAnsi="Arial"/>
                <w:sz w:val="20"/>
                <w:szCs w:val="20"/>
              </w:rPr>
              <w:t xml:space="preserve">Apex GmbH Internationale </w:t>
            </w:r>
            <w:proofErr w:type="spellStart"/>
            <w:r>
              <w:rPr>
                <w:rFonts w:ascii="Arial" w:hAnsi="Arial"/>
                <w:sz w:val="20"/>
                <w:szCs w:val="20"/>
              </w:rPr>
              <w:t>Spedition</w:t>
            </w:r>
            <w:proofErr w:type="spellEnd"/>
          </w:p>
        </w:tc>
      </w:tr>
      <w:tr w:rsidR="001C6ED8" w:rsidTr="00801B37">
        <w:trPr>
          <w:trHeight w:val="223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6ED8" w:rsidRDefault="001C6ED8" w:rsidP="009D2EF3">
            <w:pPr>
              <w:spacing w:after="100"/>
              <w:rPr>
                <w:rFonts w:ascii="Arial" w:hAnsi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b/>
                <w:bCs/>
                <w:sz w:val="20"/>
                <w:szCs w:val="20"/>
              </w:rPr>
              <w:t>Vermittler</w:t>
            </w:r>
            <w:proofErr w:type="spellEnd"/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01B37" w:rsidRDefault="001C6ED8" w:rsidP="00656F6D">
            <w:pPr>
              <w:spacing w:after="10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Grossmann &amp; Berger GmbH</w:t>
            </w:r>
          </w:p>
        </w:tc>
      </w:tr>
      <w:tr w:rsidR="00784917" w:rsidRPr="00D536C8" w:rsidTr="00C33C55">
        <w:trPr>
          <w:trHeight w:val="223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D4DB0" w:rsidRDefault="00597CCB" w:rsidP="00DD4DB0">
            <w:pPr>
              <w:spacing w:after="100"/>
            </w:pPr>
            <w:proofErr w:type="spellStart"/>
            <w:r>
              <w:rPr>
                <w:rFonts w:ascii="Arial" w:hAnsi="Arial"/>
                <w:b/>
                <w:bCs/>
                <w:sz w:val="20"/>
                <w:szCs w:val="20"/>
              </w:rPr>
              <w:t>Gesamtnutzfläche</w:t>
            </w:r>
            <w:proofErr w:type="spellEnd"/>
            <w:r>
              <w:rPr>
                <w:rFonts w:ascii="Arial" w:hAnsi="Arial"/>
                <w:b/>
                <w:bCs/>
                <w:sz w:val="20"/>
                <w:szCs w:val="20"/>
              </w:rPr>
              <w:br/>
              <w:t xml:space="preserve">     </w:t>
            </w:r>
            <w:proofErr w:type="spellStart"/>
            <w:r>
              <w:rPr>
                <w:rFonts w:ascii="Arial" w:hAnsi="Arial"/>
                <w:b/>
                <w:bCs/>
                <w:sz w:val="20"/>
                <w:szCs w:val="20"/>
              </w:rPr>
              <w:t>Hallenfläche</w:t>
            </w:r>
            <w:proofErr w:type="spellEnd"/>
            <w:r>
              <w:rPr>
                <w:rFonts w:ascii="Arial" w:hAnsi="Arial"/>
                <w:b/>
                <w:bCs/>
                <w:sz w:val="20"/>
                <w:szCs w:val="20"/>
              </w:rPr>
              <w:br/>
              <w:t xml:space="preserve">     </w:t>
            </w:r>
            <w:proofErr w:type="spellStart"/>
            <w:r>
              <w:rPr>
                <w:rFonts w:ascii="Arial" w:hAnsi="Arial"/>
                <w:b/>
                <w:bCs/>
                <w:sz w:val="20"/>
                <w:szCs w:val="20"/>
              </w:rPr>
              <w:t>Bürofläche</w:t>
            </w:r>
            <w:proofErr w:type="spellEnd"/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4917" w:rsidRPr="00D536C8" w:rsidRDefault="001C6ED8" w:rsidP="00656F6D">
            <w:pPr>
              <w:spacing w:after="10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ca. 3.869 m²</w:t>
            </w:r>
            <w:r>
              <w:rPr>
                <w:rFonts w:ascii="Arial" w:hAnsi="Arial"/>
                <w:sz w:val="20"/>
                <w:szCs w:val="20"/>
              </w:rPr>
              <w:br/>
              <w:t>- ca. 3.493 m²</w:t>
            </w:r>
            <w:r>
              <w:rPr>
                <w:rFonts w:ascii="Arial" w:hAnsi="Arial"/>
                <w:sz w:val="20"/>
                <w:szCs w:val="20"/>
              </w:rPr>
              <w:br/>
              <w:t>- ca. 376 m²</w:t>
            </w:r>
          </w:p>
        </w:tc>
      </w:tr>
      <w:tr w:rsidR="00784917" w:rsidTr="00C33C55">
        <w:trPr>
          <w:trHeight w:val="223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4917" w:rsidRDefault="001C6ED8" w:rsidP="00243480">
            <w:pPr>
              <w:spacing w:after="100"/>
            </w:pPr>
            <w:proofErr w:type="spellStart"/>
            <w:r>
              <w:rPr>
                <w:rFonts w:ascii="Arial" w:hAnsi="Arial"/>
                <w:b/>
                <w:bCs/>
                <w:sz w:val="20"/>
                <w:szCs w:val="20"/>
              </w:rPr>
              <w:t>Grundstück</w:t>
            </w:r>
            <w:proofErr w:type="spellEnd"/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4917" w:rsidRDefault="001C6ED8" w:rsidP="00656F6D">
            <w:pPr>
              <w:spacing w:after="100"/>
            </w:pPr>
            <w:r>
              <w:rPr>
                <w:rFonts w:ascii="Arial" w:hAnsi="Arial"/>
                <w:sz w:val="20"/>
                <w:szCs w:val="20"/>
              </w:rPr>
              <w:t>ca. 35.128 m²</w:t>
            </w:r>
          </w:p>
        </w:tc>
      </w:tr>
    </w:tbl>
    <w:p w:rsidR="00784917" w:rsidRDefault="00784917" w:rsidP="000C770D">
      <w:pPr>
        <w:spacing w:after="0" w:line="360" w:lineRule="auto"/>
        <w:textAlignment w:val="baseline"/>
        <w:rPr>
          <w:rFonts w:ascii="Arial" w:eastAsia="Arial" w:hAnsi="Arial" w:cs="Arial"/>
          <w:color w:val="000000" w:themeColor="text1"/>
          <w:sz w:val="20"/>
          <w:szCs w:val="20"/>
        </w:rPr>
      </w:pPr>
    </w:p>
    <w:tbl>
      <w:tblPr>
        <w:tblStyle w:val="Tabellenraster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5494"/>
      </w:tblGrid>
      <w:tr w:rsidR="000845D0" w:rsidRPr="000845D0" w:rsidTr="0060637D">
        <w:trPr>
          <w:trHeight w:val="2253"/>
        </w:trPr>
        <w:tc>
          <w:tcPr>
            <w:tcW w:w="4253" w:type="dxa"/>
          </w:tcPr>
          <w:p w:rsidR="00AC6CBF" w:rsidRPr="000845D0" w:rsidRDefault="0060637D" w:rsidP="00D54BBD">
            <w:pPr>
              <w:spacing w:after="0" w:line="360" w:lineRule="auto"/>
              <w:ind w:left="-10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noProof/>
                <w:sz w:val="20"/>
                <w:szCs w:val="20"/>
                <w:lang w:val="de-DE" w:eastAsia="de-DE"/>
              </w:rPr>
              <w:lastRenderedPageBreak/>
              <w:drawing>
                <wp:inline distT="0" distB="0" distL="0" distR="0">
                  <wp:extent cx="2563495" cy="1270000"/>
                  <wp:effectExtent l="0" t="0" r="8255" b="635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Titelbild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682" b="26395"/>
                          <a:stretch/>
                        </pic:blipFill>
                        <pic:spPr bwMode="auto">
                          <a:xfrm>
                            <a:off x="0" y="0"/>
                            <a:ext cx="2563495" cy="127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AC6CBF" w:rsidRPr="000845D0" w:rsidRDefault="00AC6CBF" w:rsidP="00D45613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Photo: </w:t>
            </w:r>
          </w:p>
          <w:p w:rsidR="00AC6CBF" w:rsidRPr="000845D0" w:rsidRDefault="009C25C8" w:rsidP="00D45613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At the end of 2022 Apex International </w:t>
            </w:r>
            <w:proofErr w:type="spellStart"/>
            <w:r>
              <w:rPr>
                <w:rFonts w:ascii="Arial" w:hAnsi="Arial"/>
                <w:sz w:val="20"/>
                <w:szCs w:val="20"/>
              </w:rPr>
              <w:t>Spedition</w:t>
            </w:r>
            <w:proofErr w:type="spellEnd"/>
            <w:r>
              <w:rPr>
                <w:rFonts w:ascii="Arial" w:hAnsi="Arial"/>
                <w:sz w:val="20"/>
                <w:szCs w:val="20"/>
              </w:rPr>
              <w:t xml:space="preserve"> became the new tenant of the lo</w:t>
            </w:r>
            <w:r w:rsidR="00267F17">
              <w:rPr>
                <w:rFonts w:ascii="Arial" w:hAnsi="Arial"/>
                <w:sz w:val="20"/>
                <w:szCs w:val="20"/>
              </w:rPr>
              <w:t xml:space="preserve">gistics hall at </w:t>
            </w:r>
            <w:proofErr w:type="spellStart"/>
            <w:r w:rsidR="00267F17">
              <w:rPr>
                <w:rFonts w:ascii="Arial" w:hAnsi="Arial"/>
                <w:sz w:val="20"/>
                <w:szCs w:val="20"/>
              </w:rPr>
              <w:t>Wilhlem</w:t>
            </w:r>
            <w:proofErr w:type="spellEnd"/>
            <w:r w:rsidR="00267F17">
              <w:rPr>
                <w:rFonts w:ascii="Arial" w:hAnsi="Arial"/>
                <w:sz w:val="20"/>
                <w:szCs w:val="20"/>
              </w:rPr>
              <w:t>-Bergner-</w:t>
            </w:r>
            <w:proofErr w:type="spellStart"/>
            <w:r>
              <w:rPr>
                <w:rFonts w:ascii="Arial" w:hAnsi="Arial"/>
                <w:sz w:val="20"/>
                <w:szCs w:val="20"/>
              </w:rPr>
              <w:t>Strasse</w:t>
            </w:r>
            <w:proofErr w:type="spellEnd"/>
            <w:r>
              <w:rPr>
                <w:rFonts w:ascii="Arial" w:hAnsi="Arial"/>
                <w:sz w:val="20"/>
                <w:szCs w:val="20"/>
              </w:rPr>
              <w:t xml:space="preserve"> 4 in </w:t>
            </w:r>
            <w:proofErr w:type="spellStart"/>
            <w:r>
              <w:rPr>
                <w:rFonts w:ascii="Arial" w:hAnsi="Arial"/>
                <w:sz w:val="20"/>
                <w:szCs w:val="20"/>
              </w:rPr>
              <w:t>Glinde</w:t>
            </w:r>
            <w:proofErr w:type="spellEnd"/>
            <w:r>
              <w:rPr>
                <w:rFonts w:ascii="Arial" w:hAnsi="Arial"/>
                <w:sz w:val="20"/>
                <w:szCs w:val="20"/>
              </w:rPr>
              <w:t>.</w:t>
            </w:r>
          </w:p>
          <w:p w:rsidR="00AC6CBF" w:rsidRPr="000845D0" w:rsidRDefault="00AC6CBF" w:rsidP="00D45613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AC6CBF" w:rsidRPr="000845D0" w:rsidRDefault="00AC6CBF" w:rsidP="0060637D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Source: Grossmann &amp; Berger GmbH</w:t>
            </w:r>
          </w:p>
        </w:tc>
      </w:tr>
      <w:tr w:rsidR="00D54BBD" w:rsidRPr="000845D0" w:rsidTr="00D54BBD">
        <w:trPr>
          <w:trHeight w:val="469"/>
        </w:trPr>
        <w:tc>
          <w:tcPr>
            <w:tcW w:w="4253" w:type="dxa"/>
          </w:tcPr>
          <w:p w:rsidR="00D54BBD" w:rsidRDefault="0060637D" w:rsidP="00D45613">
            <w:pPr>
              <w:spacing w:after="0" w:line="360" w:lineRule="auto"/>
              <w:ind w:left="-108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/>
                <w:noProof/>
                <w:sz w:val="20"/>
                <w:szCs w:val="20"/>
                <w:lang w:val="de-DE" w:eastAsia="de-DE"/>
              </w:rPr>
              <w:drawing>
                <wp:inline distT="0" distB="0" distL="0" distR="0">
                  <wp:extent cx="2563495" cy="1525270"/>
                  <wp:effectExtent l="0" t="0" r="8255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ang1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525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A34B9A" w:rsidRPr="000845D0" w:rsidRDefault="00A34B9A" w:rsidP="00A34B9A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Photo: </w:t>
            </w:r>
          </w:p>
          <w:p w:rsidR="00A34B9A" w:rsidRPr="000845D0" w:rsidRDefault="002A3D33" w:rsidP="00A34B9A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The logistics facility in the </w:t>
            </w:r>
            <w:proofErr w:type="spellStart"/>
            <w:r>
              <w:rPr>
                <w:rFonts w:ascii="Arial" w:hAnsi="Arial"/>
                <w:sz w:val="20"/>
                <w:szCs w:val="20"/>
              </w:rPr>
              <w:t>Glinde</w:t>
            </w:r>
            <w:proofErr w:type="spellEnd"/>
            <w:r>
              <w:rPr>
                <w:rFonts w:ascii="Arial" w:hAnsi="Arial"/>
                <w:sz w:val="20"/>
                <w:szCs w:val="20"/>
              </w:rPr>
              <w:t xml:space="preserve"> industrial estate is owned by </w:t>
            </w:r>
            <w:proofErr w:type="spellStart"/>
            <w:r>
              <w:rPr>
                <w:rFonts w:ascii="Arial" w:hAnsi="Arial"/>
                <w:sz w:val="20"/>
                <w:szCs w:val="20"/>
              </w:rPr>
              <w:t>Garbe</w:t>
            </w:r>
            <w:proofErr w:type="spellEnd"/>
            <w:r>
              <w:rPr>
                <w:rFonts w:ascii="Arial" w:hAnsi="Arial"/>
                <w:sz w:val="20"/>
                <w:szCs w:val="20"/>
              </w:rPr>
              <w:t xml:space="preserve"> Industrial Real Estate.</w:t>
            </w:r>
          </w:p>
          <w:p w:rsidR="00A34B9A" w:rsidRPr="000845D0" w:rsidRDefault="00A34B9A" w:rsidP="00A34B9A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D54BBD" w:rsidRPr="000845D0" w:rsidRDefault="00A34B9A" w:rsidP="004A1A22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Source: Grossmann &amp; Berger GmbH</w:t>
            </w:r>
          </w:p>
        </w:tc>
      </w:tr>
    </w:tbl>
    <w:p w:rsidR="00AC6CBF" w:rsidRDefault="00AC6CBF" w:rsidP="000C770D">
      <w:pPr>
        <w:spacing w:after="0" w:line="360" w:lineRule="auto"/>
        <w:textAlignment w:val="baseline"/>
        <w:rPr>
          <w:rFonts w:ascii="Arial" w:eastAsia="Arial" w:hAnsi="Arial" w:cs="Arial"/>
          <w:color w:val="000000" w:themeColor="text1"/>
          <w:sz w:val="20"/>
          <w:szCs w:val="20"/>
        </w:rPr>
      </w:pPr>
    </w:p>
    <w:p w:rsidR="00503D8C" w:rsidRPr="00656F6D" w:rsidRDefault="00656F6D" w:rsidP="00656F6D">
      <w:pPr>
        <w:spacing w:after="0" w:line="360" w:lineRule="auto"/>
        <w:rPr>
          <w:rFonts w:ascii="Arial" w:hAnsi="Arial" w:cs="Arial"/>
          <w:bCs/>
          <w:color w:val="000000" w:themeColor="text1"/>
          <w:sz w:val="20"/>
          <w:szCs w:val="20"/>
        </w:rPr>
      </w:pPr>
      <w:r>
        <w:rPr>
          <w:rFonts w:ascii="Arial" w:hAnsi="Arial"/>
          <w:sz w:val="16"/>
          <w:szCs w:val="16"/>
        </w:rPr>
        <w:t xml:space="preserve">Please consult our website for Grossmann &amp; Berger’s </w:t>
      </w:r>
      <w:hyperlink r:id="rId10" w:history="1">
        <w:r>
          <w:rPr>
            <w:rStyle w:val="Hyperlink"/>
            <w:rFonts w:ascii="Arial" w:hAnsi="Arial"/>
            <w:sz w:val="16"/>
            <w:szCs w:val="16"/>
          </w:rPr>
          <w:t>data privacy policy</w:t>
        </w:r>
      </w:hyperlink>
      <w:r>
        <w:rPr>
          <w:rFonts w:ascii="Arial" w:hAnsi="Arial"/>
          <w:sz w:val="16"/>
          <w:szCs w:val="16"/>
        </w:rPr>
        <w:t xml:space="preserve">. Here you will also be able to access our </w:t>
      </w:r>
      <w:hyperlink r:id="rId11" w:history="1">
        <w:r>
          <w:rPr>
            <w:rStyle w:val="Hyperlink"/>
            <w:rFonts w:ascii="Arial" w:hAnsi="Arial"/>
            <w:sz w:val="16"/>
            <w:szCs w:val="16"/>
          </w:rPr>
          <w:t>press kit</w:t>
        </w:r>
      </w:hyperlink>
      <w:r>
        <w:rPr>
          <w:rFonts w:ascii="Arial" w:hAnsi="Arial"/>
          <w:sz w:val="16"/>
          <w:szCs w:val="16"/>
        </w:rPr>
        <w:t xml:space="preserve"> and the associated </w:t>
      </w:r>
      <w:hyperlink r:id="rId12" w:history="1">
        <w:r>
          <w:rPr>
            <w:rStyle w:val="Hyperlink"/>
            <w:rFonts w:ascii="Arial" w:hAnsi="Arial"/>
            <w:sz w:val="16"/>
            <w:szCs w:val="16"/>
          </w:rPr>
          <w:t>Terms of Use</w:t>
        </w:r>
      </w:hyperlink>
      <w:bookmarkStart w:id="0" w:name="_GoBack"/>
      <w:bookmarkEnd w:id="0"/>
      <w:r>
        <w:rPr>
          <w:rFonts w:ascii="Arial" w:hAnsi="Arial"/>
          <w:sz w:val="16"/>
          <w:szCs w:val="16"/>
        </w:rPr>
        <w:t xml:space="preserve">. If in future you would prefer not to receive any more information from our press office please e-mail us at </w:t>
      </w:r>
      <w:hyperlink r:id="rId13" w:history="1">
        <w:r>
          <w:rPr>
            <w:rStyle w:val="Hyperlink"/>
            <w:rFonts w:ascii="Arial" w:hAnsi="Arial"/>
            <w:sz w:val="16"/>
            <w:szCs w:val="16"/>
          </w:rPr>
          <w:t>presse@grossmann-berger.de</w:t>
        </w:r>
      </w:hyperlink>
      <w:r>
        <w:rPr>
          <w:rFonts w:ascii="Arial" w:hAnsi="Arial"/>
          <w:sz w:val="16"/>
          <w:szCs w:val="16"/>
        </w:rPr>
        <w:t xml:space="preserve"> quoting as reference "</w:t>
      </w:r>
      <w:proofErr w:type="spellStart"/>
      <w:r>
        <w:rPr>
          <w:rFonts w:ascii="Arial" w:hAnsi="Arial"/>
          <w:sz w:val="16"/>
          <w:szCs w:val="16"/>
        </w:rPr>
        <w:t>Abmeldung</w:t>
      </w:r>
      <w:proofErr w:type="spellEnd"/>
      <w:r>
        <w:rPr>
          <w:rFonts w:ascii="Arial" w:hAnsi="Arial"/>
          <w:sz w:val="16"/>
          <w:szCs w:val="16"/>
        </w:rPr>
        <w:t xml:space="preserve"> </w:t>
      </w:r>
      <w:proofErr w:type="spellStart"/>
      <w:r>
        <w:rPr>
          <w:rFonts w:ascii="Arial" w:hAnsi="Arial"/>
          <w:sz w:val="16"/>
          <w:szCs w:val="16"/>
        </w:rPr>
        <w:t>aus</w:t>
      </w:r>
      <w:proofErr w:type="spellEnd"/>
      <w:r>
        <w:rPr>
          <w:rFonts w:ascii="Arial" w:hAnsi="Arial"/>
          <w:sz w:val="16"/>
          <w:szCs w:val="16"/>
        </w:rPr>
        <w:t xml:space="preserve"> </w:t>
      </w:r>
      <w:proofErr w:type="spellStart"/>
      <w:r>
        <w:rPr>
          <w:rFonts w:ascii="Arial" w:hAnsi="Arial"/>
          <w:sz w:val="16"/>
          <w:szCs w:val="16"/>
        </w:rPr>
        <w:t>Presseverteiler</w:t>
      </w:r>
      <w:proofErr w:type="spellEnd"/>
      <w:r>
        <w:rPr>
          <w:rFonts w:ascii="Arial" w:hAnsi="Arial"/>
          <w:sz w:val="16"/>
          <w:szCs w:val="16"/>
        </w:rPr>
        <w:t>” / “Unsubscribe from press mailing list”.</w:t>
      </w:r>
    </w:p>
    <w:sectPr w:rsidR="00503D8C" w:rsidRPr="00656F6D" w:rsidSect="00D83CB7">
      <w:headerReference w:type="default" r:id="rId14"/>
      <w:footerReference w:type="default" r:id="rId15"/>
      <w:headerReference w:type="first" r:id="rId16"/>
      <w:footerReference w:type="first" r:id="rId17"/>
      <w:pgSz w:w="11904" w:h="16840"/>
      <w:pgMar w:top="284" w:right="1134" w:bottom="1440" w:left="1134" w:header="567" w:footer="17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0244" w:rsidRDefault="001C0244">
      <w:r>
        <w:separator/>
      </w:r>
    </w:p>
  </w:endnote>
  <w:endnote w:type="continuationSeparator" w:id="0">
    <w:p w:rsidR="001C0244" w:rsidRDefault="001C02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kkurat-Fett">
    <w:altName w:val="Akkurat Norm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3CB7" w:rsidRPr="00D83CB7" w:rsidRDefault="00D83CB7" w:rsidP="00D83CB7">
    <w:pPr>
      <w:pStyle w:val="Fuzeile"/>
      <w:tabs>
        <w:tab w:val="left" w:pos="4145"/>
        <w:tab w:val="right" w:pos="9636"/>
      </w:tabs>
      <w:ind w:left="-426"/>
      <w:jc w:val="center"/>
      <w:rPr>
        <w:rFonts w:ascii="Arial" w:hAnsi="Arial" w:cs="Arial"/>
        <w:color w:val="918F90"/>
        <w:sz w:val="18"/>
        <w:szCs w:val="18"/>
      </w:rPr>
    </w:pPr>
    <w:r w:rsidRPr="00267F17">
      <w:rPr>
        <w:rFonts w:ascii="Arial" w:hAnsi="Arial"/>
        <w:b/>
        <w:bCs/>
        <w:color w:val="918F90"/>
        <w:sz w:val="18"/>
        <w:szCs w:val="18"/>
        <w:lang w:val="de-DE"/>
      </w:rPr>
      <w:t xml:space="preserve">Grossmann &amp; Berger GmbH </w:t>
    </w:r>
    <w:r w:rsidRPr="00267F17">
      <w:rPr>
        <w:rFonts w:ascii="Arial" w:hAnsi="Arial"/>
        <w:color w:val="918F90"/>
        <w:sz w:val="18"/>
        <w:szCs w:val="18"/>
        <w:lang w:val="de-DE"/>
      </w:rPr>
      <w:t xml:space="preserve">| </w:t>
    </w:r>
    <w:proofErr w:type="spellStart"/>
    <w:r w:rsidRPr="00267F17">
      <w:rPr>
        <w:rFonts w:ascii="Arial" w:hAnsi="Arial"/>
        <w:color w:val="918F90"/>
        <w:sz w:val="18"/>
        <w:szCs w:val="18"/>
        <w:lang w:val="de-DE"/>
      </w:rPr>
      <w:t>Bleichenbrücke</w:t>
    </w:r>
    <w:proofErr w:type="spellEnd"/>
    <w:r w:rsidRPr="00267F17">
      <w:rPr>
        <w:rFonts w:ascii="Arial" w:hAnsi="Arial"/>
        <w:color w:val="918F90"/>
        <w:sz w:val="18"/>
        <w:szCs w:val="18"/>
        <w:lang w:val="de-DE"/>
      </w:rPr>
      <w:t xml:space="preserve"> 9 | 20354 Hamburg | Tel. </w:t>
    </w:r>
    <w:r>
      <w:rPr>
        <w:rFonts w:ascii="Arial" w:hAnsi="Arial"/>
        <w:color w:val="918F90"/>
        <w:sz w:val="18"/>
        <w:szCs w:val="18"/>
      </w:rPr>
      <w:t>+49 (0)40 / 350 80 2-0 | www.grossmann-berger.de</w:t>
    </w:r>
  </w:p>
  <w:p w:rsidR="00CE455F" w:rsidRPr="00BB15DA" w:rsidRDefault="00BB15DA" w:rsidP="00D83CB7">
    <w:pPr>
      <w:pStyle w:val="Fuzeile"/>
      <w:tabs>
        <w:tab w:val="left" w:pos="4145"/>
        <w:tab w:val="right" w:pos="9636"/>
      </w:tabs>
      <w:jc w:val="right"/>
      <w:rPr>
        <w:rFonts w:ascii="Arial" w:hAnsi="Arial" w:cs="Arial"/>
        <w:color w:val="918F90"/>
        <w:sz w:val="18"/>
        <w:szCs w:val="18"/>
      </w:rPr>
    </w:pPr>
    <w:r>
      <w:rPr>
        <w:rStyle w:val="Seitenzahl"/>
        <w:rFonts w:ascii="Arial" w:hAnsi="Arial"/>
        <w:color w:val="918F90"/>
        <w:sz w:val="18"/>
        <w:szCs w:val="18"/>
      </w:rPr>
      <w:tab/>
    </w:r>
    <w:r>
      <w:rPr>
        <w:rStyle w:val="Seitenzahl"/>
        <w:rFonts w:ascii="Arial" w:hAnsi="Arial"/>
        <w:color w:val="918F90"/>
        <w:sz w:val="18"/>
        <w:szCs w:val="18"/>
      </w:rPr>
      <w:tab/>
    </w:r>
    <w:r w:rsidR="00CE455F" w:rsidRPr="00D83CB7">
      <w:rPr>
        <w:rStyle w:val="Seitenzahl"/>
        <w:rFonts w:ascii="Arial" w:hAnsi="Arial" w:cs="Arial"/>
        <w:color w:val="000000" w:themeColor="text1"/>
        <w:sz w:val="18"/>
        <w:szCs w:val="18"/>
      </w:rPr>
      <w:fldChar w:fldCharType="begin"/>
    </w:r>
    <w:r w:rsidR="00CE455F" w:rsidRPr="00D83CB7">
      <w:rPr>
        <w:rStyle w:val="Seitenzahl"/>
        <w:rFonts w:ascii="Arial" w:hAnsi="Arial" w:cs="Arial"/>
        <w:color w:val="000000" w:themeColor="text1"/>
        <w:sz w:val="18"/>
        <w:szCs w:val="18"/>
      </w:rPr>
      <w:instrText xml:space="preserve"> PAGE </w:instrText>
    </w:r>
    <w:r w:rsidR="00CE455F" w:rsidRPr="00D83CB7">
      <w:rPr>
        <w:rStyle w:val="Seitenzahl"/>
        <w:rFonts w:ascii="Arial" w:hAnsi="Arial" w:cs="Arial"/>
        <w:color w:val="000000" w:themeColor="text1"/>
        <w:sz w:val="18"/>
        <w:szCs w:val="18"/>
      </w:rPr>
      <w:fldChar w:fldCharType="separate"/>
    </w:r>
    <w:r w:rsidR="00471952">
      <w:rPr>
        <w:rStyle w:val="Seitenzahl"/>
        <w:rFonts w:ascii="Arial" w:hAnsi="Arial" w:cs="Arial"/>
        <w:noProof/>
        <w:color w:val="000000" w:themeColor="text1"/>
        <w:sz w:val="18"/>
        <w:szCs w:val="18"/>
      </w:rPr>
      <w:t>2</w:t>
    </w:r>
    <w:r w:rsidR="00CE455F" w:rsidRPr="00D83CB7">
      <w:rPr>
        <w:rStyle w:val="Seitenzahl"/>
        <w:rFonts w:ascii="Arial" w:hAnsi="Arial" w:cs="Arial"/>
        <w:color w:val="000000" w:themeColor="text1"/>
        <w:sz w:val="18"/>
        <w:szCs w:val="18"/>
      </w:rPr>
      <w:fldChar w:fldCharType="end"/>
    </w:r>
    <w:r>
      <w:rPr>
        <w:rStyle w:val="Seitenzahl"/>
        <w:rFonts w:ascii="Arial" w:hAnsi="Arial"/>
        <w:color w:val="000000" w:themeColor="text1"/>
        <w:sz w:val="18"/>
        <w:szCs w:val="18"/>
      </w:rPr>
      <w:t xml:space="preserve"> / </w:t>
    </w:r>
    <w:r w:rsidR="00CE455F" w:rsidRPr="00D83CB7">
      <w:rPr>
        <w:rStyle w:val="Seitenzahl"/>
        <w:rFonts w:ascii="Arial" w:hAnsi="Arial" w:cs="Arial"/>
        <w:color w:val="000000" w:themeColor="text1"/>
        <w:sz w:val="18"/>
        <w:szCs w:val="18"/>
      </w:rPr>
      <w:fldChar w:fldCharType="begin"/>
    </w:r>
    <w:r w:rsidR="00CE455F" w:rsidRPr="00D83CB7">
      <w:rPr>
        <w:rStyle w:val="Seitenzahl"/>
        <w:rFonts w:ascii="Arial" w:hAnsi="Arial" w:cs="Arial"/>
        <w:color w:val="000000" w:themeColor="text1"/>
        <w:sz w:val="18"/>
        <w:szCs w:val="18"/>
      </w:rPr>
      <w:instrText xml:space="preserve"> NUMPAGES </w:instrText>
    </w:r>
    <w:r w:rsidR="00CE455F" w:rsidRPr="00D83CB7">
      <w:rPr>
        <w:rStyle w:val="Seitenzahl"/>
        <w:rFonts w:ascii="Arial" w:hAnsi="Arial" w:cs="Arial"/>
        <w:color w:val="000000" w:themeColor="text1"/>
        <w:sz w:val="18"/>
        <w:szCs w:val="18"/>
      </w:rPr>
      <w:fldChar w:fldCharType="separate"/>
    </w:r>
    <w:r w:rsidR="00471952">
      <w:rPr>
        <w:rStyle w:val="Seitenzahl"/>
        <w:rFonts w:ascii="Arial" w:hAnsi="Arial" w:cs="Arial"/>
        <w:noProof/>
        <w:color w:val="000000" w:themeColor="text1"/>
        <w:sz w:val="18"/>
        <w:szCs w:val="18"/>
      </w:rPr>
      <w:t>2</w:t>
    </w:r>
    <w:r w:rsidR="00CE455F" w:rsidRPr="00D83CB7">
      <w:rPr>
        <w:rStyle w:val="Seitenzahl"/>
        <w:rFonts w:ascii="Arial" w:hAnsi="Arial" w:cs="Arial"/>
        <w:color w:val="000000" w:themeColor="text1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608D" w:rsidRDefault="008C608D">
    <w:pPr>
      <w:pStyle w:val="Fuzeile"/>
    </w:pPr>
    <w:r>
      <w:rPr>
        <w:noProof/>
        <w:lang w:val="de-DE" w:eastAsia="de-DE"/>
      </w:rPr>
      <w:drawing>
        <wp:anchor distT="0" distB="0" distL="0" distR="0" simplePos="0" relativeHeight="251659264" behindDoc="0" locked="0" layoutInCell="0" allowOverlap="1" wp14:anchorId="75D14E02" wp14:editId="79AA9091">
          <wp:simplePos x="0" y="0"/>
          <wp:positionH relativeFrom="column">
            <wp:posOffset>-615315</wp:posOffset>
          </wp:positionH>
          <wp:positionV relativeFrom="page">
            <wp:posOffset>9457690</wp:posOffset>
          </wp:positionV>
          <wp:extent cx="7346950" cy="1140460"/>
          <wp:effectExtent l="0" t="0" r="6350" b="2540"/>
          <wp:wrapThrough wrapText="bothSides">
            <wp:wrapPolygon edited="0">
              <wp:start x="0" y="0"/>
              <wp:lineTo x="0" y="21287"/>
              <wp:lineTo x="21563" y="21287"/>
              <wp:lineTo x="21563" y="0"/>
              <wp:lineTo x="0" y="0"/>
            </wp:wrapPolygon>
          </wp:wrapThrough>
          <wp:docPr id="8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71129_Logo_A4_GPP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6950" cy="1140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0244" w:rsidRDefault="001C0244">
      <w:r>
        <w:separator/>
      </w:r>
    </w:p>
  </w:footnote>
  <w:footnote w:type="continuationSeparator" w:id="0">
    <w:p w:rsidR="001C0244" w:rsidRDefault="001C02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38CB" w:rsidRPr="009E3ADA" w:rsidRDefault="00CD2F26" w:rsidP="006138CB">
    <w:pPr>
      <w:jc w:val="right"/>
      <w:rPr>
        <w:rFonts w:ascii="Arial" w:hAnsi="Arial" w:cs="Arial"/>
        <w:color w:val="918F90"/>
        <w:sz w:val="28"/>
        <w:szCs w:val="28"/>
      </w:rPr>
    </w:pPr>
    <w:r>
      <w:rPr>
        <w:rFonts w:ascii="Arial" w:hAnsi="Arial"/>
        <w:noProof/>
        <w:color w:val="918F90"/>
        <w:sz w:val="28"/>
        <w:szCs w:val="28"/>
        <w:lang w:val="de-DE" w:eastAsia="de-D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AFA1027" wp14:editId="564A7DBC">
              <wp:simplePos x="0" y="0"/>
              <wp:positionH relativeFrom="column">
                <wp:posOffset>-94311</wp:posOffset>
              </wp:positionH>
              <wp:positionV relativeFrom="paragraph">
                <wp:posOffset>20955</wp:posOffset>
              </wp:positionV>
              <wp:extent cx="4579952" cy="1403985"/>
              <wp:effectExtent l="0" t="0" r="0" b="0"/>
              <wp:wrapNone/>
              <wp:docPr id="1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9952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D2F26" w:rsidRPr="001E3456" w:rsidRDefault="00CD2F26" w:rsidP="00CD2F26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6"/>
                              <w:szCs w:val="16"/>
                            </w:rPr>
                            <w:t>Press contact:</w:t>
                          </w:r>
                          <w:r>
                            <w:rPr>
                              <w:rFonts w:ascii="Arial" w:hAnsi="Arial"/>
                              <w:sz w:val="16"/>
                              <w:szCs w:val="16"/>
                            </w:rPr>
                            <w:t xml:space="preserve"> Britt Finke | Tel.: +49 (0)40 / 350 80 2-993 | b.finke@grossmann-berger.de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AFA1027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-7.45pt;margin-top:1.65pt;width:360.6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" filled="f" stroked="f">
              <v:textbox style="mso-fit-shape-to-text:t">
                <w:txbxContent>
                  <w:p w:rsidR="00CD2F26" w:rsidRPr="001E3456" w:rsidRDefault="00CD2F26" w:rsidP="00CD2F26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  <w:szCs w:val="16"/>
                      </w:rPr>
                      <w:t>Press contact:</w:t>
                    </w:r>
                    <w:r>
                      <w:rPr>
                        <w:rFonts w:ascii="Arial" w:hAnsi="Arial"/>
                        <w:sz w:val="16"/>
                        <w:szCs w:val="16"/>
                      </w:rPr>
                      <w:t xml:space="preserve"> Britt Finke | Tel.: +49 (0)40 / 350 80 2-993 | b.finke@grossmann-berger.de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/>
        <w:color w:val="918F90"/>
        <w:sz w:val="28"/>
        <w:szCs w:val="28"/>
      </w:rPr>
      <w:t>Deal announcement</w:t>
    </w:r>
  </w:p>
  <w:p w:rsidR="00CE455F" w:rsidRDefault="00CE455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3CB7" w:rsidRDefault="00CD2F26" w:rsidP="000C770D">
    <w:pPr>
      <w:jc w:val="right"/>
      <w:rPr>
        <w:rFonts w:ascii="Arial" w:hAnsi="Arial" w:cs="Arial"/>
        <w:color w:val="918F90"/>
        <w:sz w:val="28"/>
        <w:szCs w:val="28"/>
      </w:rPr>
    </w:pPr>
    <w:r>
      <w:rPr>
        <w:rFonts w:ascii="Arial" w:hAnsi="Arial"/>
        <w:noProof/>
        <w:color w:val="918F90"/>
        <w:sz w:val="28"/>
        <w:szCs w:val="28"/>
        <w:lang w:val="de-DE" w:eastAsia="de-D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AFA1027" wp14:editId="564A7DBC">
              <wp:simplePos x="0" y="0"/>
              <wp:positionH relativeFrom="column">
                <wp:posOffset>-91937</wp:posOffset>
              </wp:positionH>
              <wp:positionV relativeFrom="paragraph">
                <wp:posOffset>21618</wp:posOffset>
              </wp:positionV>
              <wp:extent cx="4850296" cy="1403985"/>
              <wp:effectExtent l="0" t="0" r="0" b="0"/>
              <wp:wrapNone/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0296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D2F26" w:rsidRPr="001E3456" w:rsidRDefault="00CD2F26" w:rsidP="00CD2F26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6"/>
                              <w:szCs w:val="16"/>
                            </w:rPr>
                            <w:t>Press contact:</w:t>
                          </w:r>
                          <w:r>
                            <w:rPr>
                              <w:rFonts w:ascii="Arial" w:hAnsi="Arial"/>
                              <w:sz w:val="16"/>
                              <w:szCs w:val="16"/>
                            </w:rPr>
                            <w:t xml:space="preserve"> Britt Finke | Tel.: +49 (0)40 / 350 80 2-993 | b.finke@grossmann-berger.de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AFA102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7.25pt;margin-top:1.7pt;width:381.9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" filled="f" stroked="f">
              <v:textbox style="mso-fit-shape-to-text:t">
                <w:txbxContent>
                  <w:p w:rsidR="00CD2F26" w:rsidRPr="001E3456" w:rsidRDefault="00CD2F26" w:rsidP="00CD2F26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  <w:szCs w:val="16"/>
                      </w:rPr>
                      <w:t>Press contact:</w:t>
                    </w:r>
                    <w:r>
                      <w:rPr>
                        <w:rFonts w:ascii="Arial" w:hAnsi="Arial"/>
                        <w:sz w:val="16"/>
                        <w:szCs w:val="16"/>
                      </w:rPr>
                      <w:t xml:space="preserve"> Britt Finke | Tel.: +49 (0)40 / 350 80 2-993 | b.finke@grossmann-berger.de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/>
        <w:color w:val="918F90"/>
        <w:sz w:val="28"/>
        <w:szCs w:val="28"/>
      </w:rPr>
      <w:t>Deal announcement</w:t>
    </w:r>
  </w:p>
  <w:p w:rsidR="000C770D" w:rsidRDefault="000C770D" w:rsidP="000C770D">
    <w:pPr>
      <w:jc w:val="right"/>
      <w:rPr>
        <w:rFonts w:ascii="Arial" w:hAnsi="Arial" w:cs="Arial"/>
        <w:color w:val="918F90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9796F524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4D015A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2" w15:restartNumberingAfterBreak="0">
    <w:nsid w:val="FFFFFF7D"/>
    <w:multiLevelType w:val="singleLevel"/>
    <w:tmpl w:val="D57C894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3" w15:restartNumberingAfterBreak="0">
    <w:nsid w:val="FFFFFF7E"/>
    <w:multiLevelType w:val="singleLevel"/>
    <w:tmpl w:val="4470FC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4" w15:restartNumberingAfterBreak="0">
    <w:nsid w:val="FFFFFF7F"/>
    <w:multiLevelType w:val="singleLevel"/>
    <w:tmpl w:val="F5847D8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5" w15:restartNumberingAfterBreak="0">
    <w:nsid w:val="FFFFFF80"/>
    <w:multiLevelType w:val="singleLevel"/>
    <w:tmpl w:val="9664F6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989E7B6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8D124CE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6AAE25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34B695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FFFFFF89"/>
    <w:multiLevelType w:val="singleLevel"/>
    <w:tmpl w:val="9DFA04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553064DC"/>
    <w:multiLevelType w:val="hybridMultilevel"/>
    <w:tmpl w:val="602C0CE0"/>
    <w:lvl w:ilvl="0" w:tplc="035054B6">
      <w:numFmt w:val="bullet"/>
      <w:lvlText w:val="-"/>
      <w:lvlJc w:val="left"/>
      <w:pPr>
        <w:ind w:left="-349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12" w15:restartNumberingAfterBreak="0">
    <w:nsid w:val="5FEF1FE5"/>
    <w:multiLevelType w:val="hybridMultilevel"/>
    <w:tmpl w:val="FC5AA5D8"/>
    <w:lvl w:ilvl="0" w:tplc="725CC09E">
      <w:start w:val="18"/>
      <w:numFmt w:val="bullet"/>
      <w:lvlText w:val="-"/>
      <w:lvlJc w:val="left"/>
      <w:pPr>
        <w:ind w:left="1087" w:hanging="360"/>
      </w:pPr>
      <w:rPr>
        <w:rFonts w:ascii="Arial" w:eastAsia="Arial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0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7" w:hanging="360"/>
      </w:pPr>
      <w:rPr>
        <w:rFonts w:ascii="Wingdings" w:hAnsi="Wingdings" w:hint="default"/>
      </w:rPr>
    </w:lvl>
  </w:abstractNum>
  <w:abstractNum w:abstractNumId="13" w15:restartNumberingAfterBreak="0">
    <w:nsid w:val="60DD473C"/>
    <w:multiLevelType w:val="hybridMultilevel"/>
    <w:tmpl w:val="3D72A5EA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8F54FC7"/>
    <w:multiLevelType w:val="hybridMultilevel"/>
    <w:tmpl w:val="7A00E706"/>
    <w:lvl w:ilvl="0" w:tplc="B6F8B6B2">
      <w:numFmt w:val="bullet"/>
      <w:lvlText w:val="-"/>
      <w:lvlJc w:val="left"/>
      <w:pPr>
        <w:ind w:left="1080" w:hanging="360"/>
      </w:pPr>
      <w:rPr>
        <w:rFonts w:ascii="Arial" w:eastAsia="Cambr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1"/>
  </w:num>
  <w:num w:numId="13">
    <w:abstractNumId w:val="14"/>
  </w:num>
  <w:num w:numId="14">
    <w:abstractNumId w:val="12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embedSystemFonts/>
  <w:proofState w:spelling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bbruch" w:val="0"/>
  </w:docVars>
  <w:rsids>
    <w:rsidRoot w:val="004661EE"/>
    <w:rsid w:val="00007DD5"/>
    <w:rsid w:val="000159FE"/>
    <w:rsid w:val="00022F16"/>
    <w:rsid w:val="00023D78"/>
    <w:rsid w:val="0003075C"/>
    <w:rsid w:val="00060743"/>
    <w:rsid w:val="00063A33"/>
    <w:rsid w:val="00066796"/>
    <w:rsid w:val="00076346"/>
    <w:rsid w:val="000766D7"/>
    <w:rsid w:val="000845D0"/>
    <w:rsid w:val="000B3315"/>
    <w:rsid w:val="000C770D"/>
    <w:rsid w:val="000E03F3"/>
    <w:rsid w:val="000F6FD0"/>
    <w:rsid w:val="001029C4"/>
    <w:rsid w:val="0011486D"/>
    <w:rsid w:val="00121E33"/>
    <w:rsid w:val="001324D6"/>
    <w:rsid w:val="00135BD2"/>
    <w:rsid w:val="0013774A"/>
    <w:rsid w:val="00145F7A"/>
    <w:rsid w:val="00154825"/>
    <w:rsid w:val="0016338C"/>
    <w:rsid w:val="001655B6"/>
    <w:rsid w:val="0017516B"/>
    <w:rsid w:val="00176F1D"/>
    <w:rsid w:val="001960CD"/>
    <w:rsid w:val="001A2ABE"/>
    <w:rsid w:val="001A360C"/>
    <w:rsid w:val="001C0244"/>
    <w:rsid w:val="001C6ED8"/>
    <w:rsid w:val="001D14DA"/>
    <w:rsid w:val="001E6995"/>
    <w:rsid w:val="001F1513"/>
    <w:rsid w:val="001F734B"/>
    <w:rsid w:val="00205769"/>
    <w:rsid w:val="00212FEC"/>
    <w:rsid w:val="002131BB"/>
    <w:rsid w:val="00227E31"/>
    <w:rsid w:val="00230F81"/>
    <w:rsid w:val="0023634D"/>
    <w:rsid w:val="00254C6F"/>
    <w:rsid w:val="00267F17"/>
    <w:rsid w:val="00281E80"/>
    <w:rsid w:val="002834B0"/>
    <w:rsid w:val="00283671"/>
    <w:rsid w:val="00284E27"/>
    <w:rsid w:val="002867C2"/>
    <w:rsid w:val="002A1973"/>
    <w:rsid w:val="002A3D33"/>
    <w:rsid w:val="002B72CA"/>
    <w:rsid w:val="002C2392"/>
    <w:rsid w:val="002C2503"/>
    <w:rsid w:val="002C6328"/>
    <w:rsid w:val="002D1C5C"/>
    <w:rsid w:val="002E6242"/>
    <w:rsid w:val="002E6860"/>
    <w:rsid w:val="002F0411"/>
    <w:rsid w:val="00304CC6"/>
    <w:rsid w:val="00320BA3"/>
    <w:rsid w:val="00325E2A"/>
    <w:rsid w:val="0034786C"/>
    <w:rsid w:val="003517C9"/>
    <w:rsid w:val="00370000"/>
    <w:rsid w:val="00373507"/>
    <w:rsid w:val="0038230E"/>
    <w:rsid w:val="00382529"/>
    <w:rsid w:val="003945DA"/>
    <w:rsid w:val="003A0401"/>
    <w:rsid w:val="003E099F"/>
    <w:rsid w:val="0040086D"/>
    <w:rsid w:val="004017D8"/>
    <w:rsid w:val="00401A9E"/>
    <w:rsid w:val="00406345"/>
    <w:rsid w:val="00411E03"/>
    <w:rsid w:val="004123B1"/>
    <w:rsid w:val="004303A1"/>
    <w:rsid w:val="00440DC9"/>
    <w:rsid w:val="004506D2"/>
    <w:rsid w:val="00456F40"/>
    <w:rsid w:val="004609BD"/>
    <w:rsid w:val="004661EE"/>
    <w:rsid w:val="00466741"/>
    <w:rsid w:val="00471952"/>
    <w:rsid w:val="004A1A22"/>
    <w:rsid w:val="004A2BEA"/>
    <w:rsid w:val="004A3C64"/>
    <w:rsid w:val="004A5AEA"/>
    <w:rsid w:val="004B2FDA"/>
    <w:rsid w:val="004B480A"/>
    <w:rsid w:val="004D7C94"/>
    <w:rsid w:val="004E2117"/>
    <w:rsid w:val="004E339B"/>
    <w:rsid w:val="004E4562"/>
    <w:rsid w:val="004F077F"/>
    <w:rsid w:val="0050010A"/>
    <w:rsid w:val="00501B02"/>
    <w:rsid w:val="005023DD"/>
    <w:rsid w:val="00503D8C"/>
    <w:rsid w:val="00522B84"/>
    <w:rsid w:val="00527159"/>
    <w:rsid w:val="00531A7F"/>
    <w:rsid w:val="005428C5"/>
    <w:rsid w:val="00543C55"/>
    <w:rsid w:val="0055136C"/>
    <w:rsid w:val="00552E1B"/>
    <w:rsid w:val="005554C7"/>
    <w:rsid w:val="00582B99"/>
    <w:rsid w:val="0059517B"/>
    <w:rsid w:val="00597CCB"/>
    <w:rsid w:val="005A6990"/>
    <w:rsid w:val="005B0FC9"/>
    <w:rsid w:val="005B66D3"/>
    <w:rsid w:val="005C4556"/>
    <w:rsid w:val="005C5302"/>
    <w:rsid w:val="005D4523"/>
    <w:rsid w:val="005E362E"/>
    <w:rsid w:val="0060637D"/>
    <w:rsid w:val="0061109D"/>
    <w:rsid w:val="00612AA0"/>
    <w:rsid w:val="006138CB"/>
    <w:rsid w:val="006224C4"/>
    <w:rsid w:val="006225EA"/>
    <w:rsid w:val="006261DF"/>
    <w:rsid w:val="00642074"/>
    <w:rsid w:val="00646A03"/>
    <w:rsid w:val="00656F6D"/>
    <w:rsid w:val="006635D4"/>
    <w:rsid w:val="006811ED"/>
    <w:rsid w:val="006944A9"/>
    <w:rsid w:val="00695E58"/>
    <w:rsid w:val="006A1329"/>
    <w:rsid w:val="006E0F35"/>
    <w:rsid w:val="0071340D"/>
    <w:rsid w:val="00716933"/>
    <w:rsid w:val="00720DFF"/>
    <w:rsid w:val="00727E24"/>
    <w:rsid w:val="007537E6"/>
    <w:rsid w:val="00762CC5"/>
    <w:rsid w:val="00784917"/>
    <w:rsid w:val="00787488"/>
    <w:rsid w:val="007906B4"/>
    <w:rsid w:val="007C0B30"/>
    <w:rsid w:val="007E759D"/>
    <w:rsid w:val="00801B37"/>
    <w:rsid w:val="00812471"/>
    <w:rsid w:val="008261A5"/>
    <w:rsid w:val="0083382E"/>
    <w:rsid w:val="00855325"/>
    <w:rsid w:val="00862E34"/>
    <w:rsid w:val="00865915"/>
    <w:rsid w:val="00871832"/>
    <w:rsid w:val="00872BE8"/>
    <w:rsid w:val="00880E09"/>
    <w:rsid w:val="00886CCE"/>
    <w:rsid w:val="00896B33"/>
    <w:rsid w:val="008A62FB"/>
    <w:rsid w:val="008A77B7"/>
    <w:rsid w:val="008B0F67"/>
    <w:rsid w:val="008B1E30"/>
    <w:rsid w:val="008C608D"/>
    <w:rsid w:val="008E461D"/>
    <w:rsid w:val="008F06CC"/>
    <w:rsid w:val="008F08E5"/>
    <w:rsid w:val="008F5213"/>
    <w:rsid w:val="00920C9C"/>
    <w:rsid w:val="00922754"/>
    <w:rsid w:val="00925781"/>
    <w:rsid w:val="009258D0"/>
    <w:rsid w:val="00935AB3"/>
    <w:rsid w:val="00941C0F"/>
    <w:rsid w:val="00942AD8"/>
    <w:rsid w:val="009517D8"/>
    <w:rsid w:val="00952D22"/>
    <w:rsid w:val="0097322B"/>
    <w:rsid w:val="009734CE"/>
    <w:rsid w:val="0097795B"/>
    <w:rsid w:val="00996E1A"/>
    <w:rsid w:val="009A20B1"/>
    <w:rsid w:val="009B0216"/>
    <w:rsid w:val="009C18F5"/>
    <w:rsid w:val="009C25C8"/>
    <w:rsid w:val="009C5CF3"/>
    <w:rsid w:val="009D24DA"/>
    <w:rsid w:val="009D5D75"/>
    <w:rsid w:val="009F32A2"/>
    <w:rsid w:val="009F54CE"/>
    <w:rsid w:val="00A06264"/>
    <w:rsid w:val="00A1639A"/>
    <w:rsid w:val="00A215C9"/>
    <w:rsid w:val="00A34B9A"/>
    <w:rsid w:val="00A42D61"/>
    <w:rsid w:val="00A5364B"/>
    <w:rsid w:val="00A54ECA"/>
    <w:rsid w:val="00A615E0"/>
    <w:rsid w:val="00A638CB"/>
    <w:rsid w:val="00A65E2B"/>
    <w:rsid w:val="00A74AA0"/>
    <w:rsid w:val="00A77100"/>
    <w:rsid w:val="00AC6CBF"/>
    <w:rsid w:val="00AD17B7"/>
    <w:rsid w:val="00B077D5"/>
    <w:rsid w:val="00B200E4"/>
    <w:rsid w:val="00B35B6D"/>
    <w:rsid w:val="00B35DC6"/>
    <w:rsid w:val="00B51699"/>
    <w:rsid w:val="00B53FAF"/>
    <w:rsid w:val="00B62319"/>
    <w:rsid w:val="00B63153"/>
    <w:rsid w:val="00B6527D"/>
    <w:rsid w:val="00B7375A"/>
    <w:rsid w:val="00B73B3A"/>
    <w:rsid w:val="00B74507"/>
    <w:rsid w:val="00B75718"/>
    <w:rsid w:val="00B75E7E"/>
    <w:rsid w:val="00B93817"/>
    <w:rsid w:val="00BA0B96"/>
    <w:rsid w:val="00BB15DA"/>
    <w:rsid w:val="00BB340D"/>
    <w:rsid w:val="00BC2A3A"/>
    <w:rsid w:val="00BC64EC"/>
    <w:rsid w:val="00BD073D"/>
    <w:rsid w:val="00BD5B7F"/>
    <w:rsid w:val="00BD7933"/>
    <w:rsid w:val="00BF3AFD"/>
    <w:rsid w:val="00C105F4"/>
    <w:rsid w:val="00C1606C"/>
    <w:rsid w:val="00C21BD9"/>
    <w:rsid w:val="00C23180"/>
    <w:rsid w:val="00C27286"/>
    <w:rsid w:val="00C33C55"/>
    <w:rsid w:val="00C41492"/>
    <w:rsid w:val="00C702B5"/>
    <w:rsid w:val="00C70389"/>
    <w:rsid w:val="00C7240B"/>
    <w:rsid w:val="00C904B6"/>
    <w:rsid w:val="00C94BF3"/>
    <w:rsid w:val="00C96DF4"/>
    <w:rsid w:val="00C96E0B"/>
    <w:rsid w:val="00CA35C1"/>
    <w:rsid w:val="00CC1337"/>
    <w:rsid w:val="00CC48DF"/>
    <w:rsid w:val="00CD2F26"/>
    <w:rsid w:val="00CD70E7"/>
    <w:rsid w:val="00CD7363"/>
    <w:rsid w:val="00CE0C1F"/>
    <w:rsid w:val="00CE455F"/>
    <w:rsid w:val="00CE4AEC"/>
    <w:rsid w:val="00CF0BF9"/>
    <w:rsid w:val="00CF5957"/>
    <w:rsid w:val="00CF5BB8"/>
    <w:rsid w:val="00D0255E"/>
    <w:rsid w:val="00D04BA2"/>
    <w:rsid w:val="00D077B0"/>
    <w:rsid w:val="00D10AC8"/>
    <w:rsid w:val="00D22D42"/>
    <w:rsid w:val="00D34638"/>
    <w:rsid w:val="00D36D8D"/>
    <w:rsid w:val="00D4255C"/>
    <w:rsid w:val="00D45711"/>
    <w:rsid w:val="00D500FC"/>
    <w:rsid w:val="00D51597"/>
    <w:rsid w:val="00D5326E"/>
    <w:rsid w:val="00D536C8"/>
    <w:rsid w:val="00D54BBD"/>
    <w:rsid w:val="00D55867"/>
    <w:rsid w:val="00D60DC4"/>
    <w:rsid w:val="00D634A3"/>
    <w:rsid w:val="00D72339"/>
    <w:rsid w:val="00D73E47"/>
    <w:rsid w:val="00D74ABB"/>
    <w:rsid w:val="00D8382B"/>
    <w:rsid w:val="00D83CB7"/>
    <w:rsid w:val="00D97FA8"/>
    <w:rsid w:val="00DC2777"/>
    <w:rsid w:val="00DC4C3B"/>
    <w:rsid w:val="00DC7B25"/>
    <w:rsid w:val="00DD384D"/>
    <w:rsid w:val="00DD4DB0"/>
    <w:rsid w:val="00DD5DF7"/>
    <w:rsid w:val="00DD6B73"/>
    <w:rsid w:val="00DE6910"/>
    <w:rsid w:val="00DF3DFB"/>
    <w:rsid w:val="00E112C9"/>
    <w:rsid w:val="00E158F7"/>
    <w:rsid w:val="00E2087E"/>
    <w:rsid w:val="00E30E9F"/>
    <w:rsid w:val="00E36818"/>
    <w:rsid w:val="00E43C40"/>
    <w:rsid w:val="00E4471E"/>
    <w:rsid w:val="00E47B97"/>
    <w:rsid w:val="00E634CC"/>
    <w:rsid w:val="00E6607C"/>
    <w:rsid w:val="00E82F0E"/>
    <w:rsid w:val="00E90CC2"/>
    <w:rsid w:val="00E96FAC"/>
    <w:rsid w:val="00EA129F"/>
    <w:rsid w:val="00ED0582"/>
    <w:rsid w:val="00EE31F6"/>
    <w:rsid w:val="00EE36DC"/>
    <w:rsid w:val="00F044EE"/>
    <w:rsid w:val="00F10717"/>
    <w:rsid w:val="00F2301F"/>
    <w:rsid w:val="00F3320B"/>
    <w:rsid w:val="00F40E92"/>
    <w:rsid w:val="00F41947"/>
    <w:rsid w:val="00F435AA"/>
    <w:rsid w:val="00F63636"/>
    <w:rsid w:val="00F658AB"/>
    <w:rsid w:val="00F76C6A"/>
    <w:rsid w:val="00F83BF1"/>
    <w:rsid w:val="00F90CB9"/>
    <w:rsid w:val="00FB064F"/>
    <w:rsid w:val="00FB144F"/>
    <w:rsid w:val="00FB159A"/>
    <w:rsid w:val="00FB4D77"/>
    <w:rsid w:val="00FC497D"/>
    <w:rsid w:val="00FD076B"/>
    <w:rsid w:val="00FE7590"/>
    <w:rsid w:val="00FF2655"/>
    <w:rsid w:val="00FF3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23DEC7CE"/>
  <w15:docId w15:val="{09BCDB11-7299-4AC3-9BE8-B35EEE227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sz w:val="22"/>
        <w:szCs w:val="22"/>
        <w:lang w:val="en-GB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517C9"/>
    <w:pPr>
      <w:spacing w:after="200"/>
    </w:pPr>
    <w:rPr>
      <w:sz w:val="24"/>
      <w:szCs w:val="24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satzformat1">
    <w:name w:val="Absatzformat 1"/>
    <w:basedOn w:val="Standard"/>
    <w:uiPriority w:val="99"/>
    <w:rsid w:val="007906B4"/>
    <w:pPr>
      <w:widowControl w:val="0"/>
      <w:autoSpaceDE w:val="0"/>
      <w:autoSpaceDN w:val="0"/>
      <w:adjustRightInd w:val="0"/>
      <w:spacing w:after="85" w:line="288" w:lineRule="auto"/>
      <w:textAlignment w:val="center"/>
    </w:pPr>
    <w:rPr>
      <w:rFonts w:ascii="Akkurat-Fett" w:hAnsi="Akkurat-Fett" w:cs="Akkurat-Fett"/>
      <w:color w:val="000000"/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rsid w:val="00F044EE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locked/>
    <w:rsid w:val="00F044EE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99"/>
    <w:qFormat/>
    <w:rsid w:val="00F044EE"/>
    <w:pPr>
      <w:ind w:left="720"/>
      <w:contextualSpacing/>
    </w:pPr>
  </w:style>
  <w:style w:type="paragraph" w:styleId="StandardWeb">
    <w:name w:val="Normal (Web)"/>
    <w:basedOn w:val="Standard"/>
    <w:uiPriority w:val="99"/>
    <w:rsid w:val="00D72339"/>
    <w:pPr>
      <w:spacing w:before="100" w:beforeAutospacing="1" w:after="100" w:afterAutospacing="1"/>
    </w:pPr>
    <w:rPr>
      <w:rFonts w:ascii="Times New Roman" w:eastAsia="Times New Roman" w:hAnsi="Times New Roman"/>
      <w:lang w:eastAsia="de-DE"/>
    </w:rPr>
  </w:style>
  <w:style w:type="paragraph" w:styleId="Kopfzeile">
    <w:name w:val="header"/>
    <w:basedOn w:val="Standard"/>
    <w:link w:val="KopfzeileZchn"/>
    <w:uiPriority w:val="99"/>
    <w:rsid w:val="00CF595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sid w:val="00886CCE"/>
    <w:rPr>
      <w:rFonts w:cs="Times New Roman"/>
      <w:sz w:val="24"/>
      <w:szCs w:val="24"/>
      <w:lang w:eastAsia="en-US"/>
    </w:rPr>
  </w:style>
  <w:style w:type="paragraph" w:styleId="Fuzeile">
    <w:name w:val="footer"/>
    <w:basedOn w:val="Standard"/>
    <w:link w:val="FuzeileZchn"/>
    <w:uiPriority w:val="99"/>
    <w:rsid w:val="00CF595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sid w:val="00886CCE"/>
    <w:rPr>
      <w:rFonts w:cs="Times New Roman"/>
      <w:sz w:val="24"/>
      <w:szCs w:val="24"/>
      <w:lang w:eastAsia="en-US"/>
    </w:rPr>
  </w:style>
  <w:style w:type="paragraph" w:styleId="Textkrper">
    <w:name w:val="Body Text"/>
    <w:basedOn w:val="Standard"/>
    <w:link w:val="TextkrperZchn"/>
    <w:uiPriority w:val="99"/>
    <w:rsid w:val="00CF5957"/>
    <w:pPr>
      <w:spacing w:after="0" w:line="240" w:lineRule="atLeast"/>
    </w:pPr>
    <w:rPr>
      <w:rFonts w:ascii="Helv" w:hAnsi="Helv"/>
      <w:color w:val="000000"/>
      <w:sz w:val="20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locked/>
    <w:rsid w:val="00886CCE"/>
    <w:rPr>
      <w:rFonts w:cs="Times New Roman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rsid w:val="00CF5957"/>
    <w:rPr>
      <w:rFonts w:cs="Times New Roman"/>
      <w:color w:val="0000FF"/>
      <w:u w:val="single"/>
    </w:rPr>
  </w:style>
  <w:style w:type="character" w:styleId="Seitenzahl">
    <w:name w:val="page number"/>
    <w:basedOn w:val="Absatz-Standardschriftart"/>
    <w:uiPriority w:val="99"/>
    <w:rsid w:val="00862E34"/>
    <w:rPr>
      <w:rFonts w:cs="Times New Roman"/>
    </w:rPr>
  </w:style>
  <w:style w:type="character" w:styleId="BesuchterLink">
    <w:name w:val="FollowedHyperlink"/>
    <w:basedOn w:val="Absatz-Standardschriftart"/>
    <w:uiPriority w:val="99"/>
    <w:semiHidden/>
    <w:unhideWhenUsed/>
    <w:rsid w:val="004B2FDA"/>
    <w:rPr>
      <w:color w:val="800080" w:themeColor="followedHyperlink"/>
      <w:u w:val="single"/>
    </w:rPr>
  </w:style>
  <w:style w:type="paragraph" w:customStyle="1" w:styleId="Default">
    <w:name w:val="Default"/>
    <w:rsid w:val="00EE36D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Fett">
    <w:name w:val="Strong"/>
    <w:basedOn w:val="Absatz-Standardschriftart"/>
    <w:qFormat/>
    <w:locked/>
    <w:rsid w:val="00382529"/>
    <w:rPr>
      <w:b/>
      <w:bCs/>
    </w:rPr>
  </w:style>
  <w:style w:type="table" w:customStyle="1" w:styleId="TableNormal">
    <w:name w:val="Table Normal"/>
    <w:rsid w:val="0078491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Tabellenraster">
    <w:name w:val="Table Grid"/>
    <w:basedOn w:val="NormaleTabelle"/>
    <w:locked/>
    <w:rsid w:val="00AC6C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D536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08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91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6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6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792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72393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844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6225925">
                                  <w:marLeft w:val="1053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899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351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1989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51148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79744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9649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72179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01945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6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275600">
          <w:marLeft w:val="0"/>
          <w:marRight w:val="0"/>
          <w:marTop w:val="825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308883">
                  <w:marLeft w:val="0"/>
                  <w:marRight w:val="144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3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483719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483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8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04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86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103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913999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976640">
                              <w:marLeft w:val="1800"/>
                              <w:marRight w:val="38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8923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462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8819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448700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3490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05232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68510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60794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20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0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95818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54726">
          <w:marLeft w:val="12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89385">
          <w:marLeft w:val="12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728355">
          <w:marLeft w:val="12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presse@grossmann-berger.de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grossmann-berger.de/en/company/press-portfolio/terms-of-use-for-press-material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rossmann-berger.de/en/company/press-portfolio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grossmann-berger.de/en/privacy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E7802C-58AE-463B-B39C-6CF602EEBD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400</Words>
  <Characters>2443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2838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 bi</dc:creator>
  <cp:lastModifiedBy>Katharina Koester</cp:lastModifiedBy>
  <cp:revision>2</cp:revision>
  <cp:lastPrinted>2023-01-20T13:20:00Z</cp:lastPrinted>
  <dcterms:created xsi:type="dcterms:W3CDTF">2023-01-24T08:56:00Z</dcterms:created>
  <dcterms:modified xsi:type="dcterms:W3CDTF">2023-01-24T08:56:00Z</dcterms:modified>
</cp:coreProperties>
</file>