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34A5" w14:textId="77777777" w:rsidR="004360AA" w:rsidRPr="006A2004" w:rsidRDefault="004209FC" w:rsidP="004360AA">
      <w:pPr>
        <w:spacing w:after="0" w:line="360" w:lineRule="auto"/>
        <w:rPr>
          <w:rFonts w:ascii="Arial" w:hAnsi="Arial" w:cs="Arial"/>
          <w:b/>
        </w:rPr>
      </w:pPr>
      <w:r w:rsidRPr="006A2004">
        <w:rPr>
          <w:rFonts w:ascii="Arial" w:hAnsi="Arial" w:cs="Arial"/>
          <w:b/>
        </w:rPr>
        <w:t>Vermietungs</w:t>
      </w:r>
      <w:r w:rsidR="00F77037" w:rsidRPr="006A2004">
        <w:rPr>
          <w:rFonts w:ascii="Arial" w:hAnsi="Arial" w:cs="Arial"/>
          <w:b/>
        </w:rPr>
        <w:t>st</w:t>
      </w:r>
      <w:r w:rsidR="009125B5" w:rsidRPr="006A2004">
        <w:rPr>
          <w:rFonts w:ascii="Arial" w:hAnsi="Arial" w:cs="Arial"/>
          <w:b/>
        </w:rPr>
        <w:t xml:space="preserve">art </w:t>
      </w:r>
      <w:r w:rsidRPr="006A2004">
        <w:rPr>
          <w:rFonts w:ascii="Arial" w:hAnsi="Arial" w:cs="Arial"/>
          <w:b/>
        </w:rPr>
        <w:t>Hamburg</w:t>
      </w:r>
      <w:r w:rsidR="009125B5" w:rsidRPr="006A2004">
        <w:rPr>
          <w:rFonts w:ascii="Arial" w:hAnsi="Arial" w:cs="Arial"/>
          <w:b/>
        </w:rPr>
        <w:t>: „</w:t>
      </w:r>
      <w:proofErr w:type="spellStart"/>
      <w:r w:rsidR="009125B5" w:rsidRPr="006A2004">
        <w:rPr>
          <w:rFonts w:ascii="Arial" w:hAnsi="Arial" w:cs="Arial"/>
          <w:b/>
        </w:rPr>
        <w:t>Basselweg</w:t>
      </w:r>
      <w:proofErr w:type="spellEnd"/>
      <w:r w:rsidR="009125B5" w:rsidRPr="006A2004">
        <w:rPr>
          <w:rFonts w:ascii="Arial" w:hAnsi="Arial" w:cs="Arial"/>
          <w:b/>
        </w:rPr>
        <w:t xml:space="preserve"> 98</w:t>
      </w:r>
      <w:r w:rsidR="00F77037" w:rsidRPr="006A2004">
        <w:rPr>
          <w:rFonts w:ascii="Arial" w:hAnsi="Arial" w:cs="Arial"/>
          <w:b/>
        </w:rPr>
        <w:t xml:space="preserve">“ </w:t>
      </w:r>
    </w:p>
    <w:p w14:paraId="3A107FB9" w14:textId="0F22A481" w:rsidR="004360AA" w:rsidRPr="006A2004" w:rsidRDefault="00FD63CE" w:rsidP="004360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Stellinger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7F5787">
        <w:rPr>
          <w:rFonts w:ascii="Arial" w:hAnsi="Arial" w:cs="Arial"/>
          <w:b/>
          <w:sz w:val="28"/>
          <w:szCs w:val="28"/>
        </w:rPr>
        <w:t xml:space="preserve">Mietwohnungsprojekt mit </w:t>
      </w:r>
      <w:r w:rsidR="00397ED0" w:rsidRPr="006A2004">
        <w:rPr>
          <w:rFonts w:ascii="Arial" w:hAnsi="Arial" w:cs="Arial"/>
          <w:b/>
          <w:sz w:val="28"/>
          <w:szCs w:val="28"/>
        </w:rPr>
        <w:t>zum Teil öffentlich geförderte</w:t>
      </w:r>
      <w:r w:rsidR="00397ED0">
        <w:rPr>
          <w:rFonts w:ascii="Arial" w:hAnsi="Arial" w:cs="Arial"/>
          <w:b/>
          <w:sz w:val="28"/>
          <w:szCs w:val="28"/>
        </w:rPr>
        <w:t xml:space="preserve">n Wohnungen und </w:t>
      </w:r>
      <w:r w:rsidR="007F5787">
        <w:rPr>
          <w:rFonts w:ascii="Arial" w:hAnsi="Arial" w:cs="Arial"/>
          <w:b/>
          <w:sz w:val="28"/>
          <w:szCs w:val="28"/>
        </w:rPr>
        <w:t>g</w:t>
      </w:r>
      <w:r w:rsidR="006A2004" w:rsidRPr="006A2004">
        <w:rPr>
          <w:rFonts w:ascii="Arial" w:hAnsi="Arial" w:cs="Arial"/>
          <w:b/>
          <w:sz w:val="28"/>
          <w:szCs w:val="28"/>
        </w:rPr>
        <w:t>radlinige</w:t>
      </w:r>
      <w:r w:rsidR="007F5787">
        <w:rPr>
          <w:rFonts w:ascii="Arial" w:hAnsi="Arial" w:cs="Arial"/>
          <w:b/>
          <w:sz w:val="28"/>
          <w:szCs w:val="28"/>
        </w:rPr>
        <w:t xml:space="preserve">r Architektur </w:t>
      </w:r>
    </w:p>
    <w:p w14:paraId="2600B79F" w14:textId="77777777" w:rsidR="004360AA" w:rsidRPr="0090748B" w:rsidRDefault="004360AA" w:rsidP="004360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911952" w14:textId="4B831B99" w:rsidR="004360AA" w:rsidRDefault="004209FC" w:rsidP="004360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4360AA" w:rsidRPr="00063A33">
        <w:rPr>
          <w:rFonts w:ascii="Arial" w:hAnsi="Arial" w:cs="Arial"/>
          <w:b/>
          <w:sz w:val="20"/>
          <w:szCs w:val="20"/>
        </w:rPr>
        <w:t xml:space="preserve">, </w:t>
      </w:r>
      <w:r w:rsidR="006C6ED0">
        <w:rPr>
          <w:rFonts w:ascii="Arial" w:hAnsi="Arial" w:cs="Arial"/>
          <w:b/>
          <w:sz w:val="20"/>
          <w:szCs w:val="20"/>
        </w:rPr>
        <w:t>20</w:t>
      </w:r>
      <w:r w:rsidR="004360AA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Juli 2021</w:t>
      </w:r>
      <w:r w:rsidR="004360AA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4360AA">
        <w:rPr>
          <w:rFonts w:ascii="Arial" w:hAnsi="Arial" w:cs="Arial"/>
          <w:sz w:val="20"/>
          <w:szCs w:val="20"/>
        </w:rPr>
        <w:t xml:space="preserve"> </w:t>
      </w:r>
      <w:r w:rsidR="00397ED0">
        <w:rPr>
          <w:rFonts w:ascii="Arial" w:hAnsi="Arial" w:cs="Arial"/>
          <w:sz w:val="20"/>
          <w:szCs w:val="20"/>
        </w:rPr>
        <w:t xml:space="preserve">Näher zum Tierpark </w:t>
      </w:r>
      <w:proofErr w:type="spellStart"/>
      <w:r w:rsidR="00397ED0">
        <w:rPr>
          <w:rFonts w:ascii="Arial" w:hAnsi="Arial" w:cs="Arial"/>
          <w:sz w:val="20"/>
          <w:szCs w:val="20"/>
        </w:rPr>
        <w:t>Hagenbeck</w:t>
      </w:r>
      <w:proofErr w:type="spellEnd"/>
      <w:r w:rsidR="00397ED0">
        <w:rPr>
          <w:rFonts w:ascii="Arial" w:hAnsi="Arial" w:cs="Arial"/>
          <w:sz w:val="20"/>
          <w:szCs w:val="20"/>
        </w:rPr>
        <w:t xml:space="preserve"> lässt es sich kaum wohnen als im </w:t>
      </w:r>
      <w:proofErr w:type="spellStart"/>
      <w:r w:rsidR="00397ED0">
        <w:rPr>
          <w:rFonts w:ascii="Arial" w:hAnsi="Arial" w:cs="Arial"/>
          <w:sz w:val="20"/>
          <w:szCs w:val="20"/>
        </w:rPr>
        <w:t>Basselweg</w:t>
      </w:r>
      <w:proofErr w:type="spellEnd"/>
      <w:r w:rsidR="00397ED0">
        <w:rPr>
          <w:rFonts w:ascii="Arial" w:hAnsi="Arial" w:cs="Arial"/>
          <w:sz w:val="20"/>
          <w:szCs w:val="20"/>
        </w:rPr>
        <w:t xml:space="preserve">. Die künftigen </w:t>
      </w:r>
      <w:r w:rsidR="00685846">
        <w:rPr>
          <w:rFonts w:ascii="Arial" w:hAnsi="Arial" w:cs="Arial"/>
          <w:sz w:val="20"/>
          <w:szCs w:val="20"/>
        </w:rPr>
        <w:t>Mieter</w:t>
      </w:r>
      <w:r w:rsidR="00397ED0">
        <w:rPr>
          <w:rFonts w:ascii="Arial" w:hAnsi="Arial" w:cs="Arial"/>
          <w:sz w:val="20"/>
          <w:szCs w:val="20"/>
        </w:rPr>
        <w:t xml:space="preserve"> der 13 </w:t>
      </w:r>
      <w:r w:rsidR="00685846">
        <w:rPr>
          <w:rFonts w:ascii="Arial" w:hAnsi="Arial" w:cs="Arial"/>
          <w:sz w:val="20"/>
          <w:szCs w:val="20"/>
        </w:rPr>
        <w:t>W</w:t>
      </w:r>
      <w:r w:rsidR="00397ED0">
        <w:rPr>
          <w:rFonts w:ascii="Arial" w:hAnsi="Arial" w:cs="Arial"/>
          <w:sz w:val="20"/>
          <w:szCs w:val="20"/>
        </w:rPr>
        <w:t>ohnungen im Neubau-Projekt „</w:t>
      </w:r>
      <w:proofErr w:type="spellStart"/>
      <w:r w:rsidR="00397ED0">
        <w:rPr>
          <w:rFonts w:ascii="Arial" w:hAnsi="Arial" w:cs="Arial"/>
          <w:sz w:val="20"/>
          <w:szCs w:val="20"/>
        </w:rPr>
        <w:t>Basselweg</w:t>
      </w:r>
      <w:proofErr w:type="spellEnd"/>
      <w:r w:rsidR="00397ED0">
        <w:rPr>
          <w:rFonts w:ascii="Arial" w:hAnsi="Arial" w:cs="Arial"/>
          <w:sz w:val="20"/>
          <w:szCs w:val="20"/>
        </w:rPr>
        <w:t xml:space="preserve"> 98“ in </w:t>
      </w:r>
      <w:proofErr w:type="spellStart"/>
      <w:r w:rsidR="00397ED0">
        <w:rPr>
          <w:rFonts w:ascii="Arial" w:hAnsi="Arial" w:cs="Arial"/>
          <w:sz w:val="20"/>
          <w:szCs w:val="20"/>
        </w:rPr>
        <w:t>Stellingen</w:t>
      </w:r>
      <w:proofErr w:type="spellEnd"/>
      <w:r w:rsidR="00397ED0">
        <w:rPr>
          <w:rFonts w:ascii="Arial" w:hAnsi="Arial" w:cs="Arial"/>
          <w:sz w:val="20"/>
          <w:szCs w:val="20"/>
        </w:rPr>
        <w:t xml:space="preserve"> </w:t>
      </w:r>
      <w:r w:rsidR="00685846">
        <w:rPr>
          <w:rFonts w:ascii="Arial" w:hAnsi="Arial" w:cs="Arial"/>
          <w:sz w:val="20"/>
          <w:szCs w:val="20"/>
        </w:rPr>
        <w:t>werden</w:t>
      </w:r>
      <w:r w:rsidR="00397ED0">
        <w:rPr>
          <w:rFonts w:ascii="Arial" w:hAnsi="Arial" w:cs="Arial"/>
          <w:sz w:val="20"/>
          <w:szCs w:val="20"/>
        </w:rPr>
        <w:t xml:space="preserve"> nicht nur </w:t>
      </w:r>
      <w:r w:rsidR="00FA4E7B">
        <w:rPr>
          <w:rFonts w:ascii="Arial" w:hAnsi="Arial" w:cs="Arial"/>
          <w:sz w:val="20"/>
          <w:szCs w:val="20"/>
        </w:rPr>
        <w:t xml:space="preserve">in </w:t>
      </w:r>
      <w:r w:rsidR="008738AC">
        <w:rPr>
          <w:rFonts w:ascii="Arial" w:hAnsi="Arial" w:cs="Arial"/>
          <w:sz w:val="20"/>
          <w:szCs w:val="20"/>
        </w:rPr>
        <w:t>eine</w:t>
      </w:r>
      <w:r w:rsidR="00FA4E7B">
        <w:rPr>
          <w:rFonts w:ascii="Arial" w:hAnsi="Arial" w:cs="Arial"/>
          <w:sz w:val="20"/>
          <w:szCs w:val="20"/>
        </w:rPr>
        <w:t>r</w:t>
      </w:r>
      <w:r w:rsidR="008738AC">
        <w:rPr>
          <w:rFonts w:ascii="Arial" w:hAnsi="Arial" w:cs="Arial"/>
          <w:sz w:val="20"/>
          <w:szCs w:val="20"/>
        </w:rPr>
        <w:t xml:space="preserve"> </w:t>
      </w:r>
      <w:r w:rsidR="00FA4E7B">
        <w:rPr>
          <w:rFonts w:ascii="Arial" w:hAnsi="Arial" w:cs="Arial"/>
          <w:sz w:val="20"/>
          <w:szCs w:val="20"/>
        </w:rPr>
        <w:t>von Tieren geprägten</w:t>
      </w:r>
      <w:r w:rsidR="008738AC">
        <w:rPr>
          <w:rFonts w:ascii="Arial" w:hAnsi="Arial" w:cs="Arial"/>
          <w:sz w:val="20"/>
          <w:szCs w:val="20"/>
        </w:rPr>
        <w:t xml:space="preserve"> Nachbarschaft</w:t>
      </w:r>
      <w:r w:rsidR="00685846">
        <w:rPr>
          <w:rFonts w:ascii="Arial" w:hAnsi="Arial" w:cs="Arial"/>
          <w:sz w:val="20"/>
          <w:szCs w:val="20"/>
        </w:rPr>
        <w:t xml:space="preserve"> zuhause sein</w:t>
      </w:r>
      <w:r w:rsidR="008738AC">
        <w:rPr>
          <w:rFonts w:ascii="Arial" w:hAnsi="Arial" w:cs="Arial"/>
          <w:sz w:val="20"/>
          <w:szCs w:val="20"/>
        </w:rPr>
        <w:t xml:space="preserve">, sondern auch zentral in Hamburg. </w:t>
      </w:r>
      <w:r w:rsidR="00DE458E">
        <w:rPr>
          <w:rFonts w:ascii="Arial" w:hAnsi="Arial" w:cs="Arial"/>
          <w:sz w:val="20"/>
          <w:szCs w:val="20"/>
        </w:rPr>
        <w:t xml:space="preserve">Die Mietwohnungen, die voraussichtlich im </w:t>
      </w:r>
      <w:r w:rsidR="00222282">
        <w:rPr>
          <w:rFonts w:ascii="Arial" w:hAnsi="Arial" w:cs="Arial"/>
          <w:sz w:val="20"/>
          <w:szCs w:val="20"/>
        </w:rPr>
        <w:t>Oktober</w:t>
      </w:r>
      <w:r w:rsidR="00DE458E">
        <w:rPr>
          <w:rFonts w:ascii="Arial" w:hAnsi="Arial" w:cs="Arial"/>
          <w:sz w:val="20"/>
          <w:szCs w:val="20"/>
        </w:rPr>
        <w:t xml:space="preserve"> 2021 bezugsfertig sind, vermittelt Grossmann &amp; Berger.</w:t>
      </w:r>
      <w:r w:rsidR="00F52319" w:rsidRPr="00F52319">
        <w:rPr>
          <w:rFonts w:ascii="Arial" w:hAnsi="Arial" w:cs="Arial"/>
          <w:sz w:val="20"/>
          <w:szCs w:val="20"/>
        </w:rPr>
        <w:t xml:space="preserve"> </w:t>
      </w:r>
      <w:r w:rsidR="00F52319">
        <w:rPr>
          <w:rFonts w:ascii="Arial" w:hAnsi="Arial" w:cs="Arial"/>
          <w:sz w:val="20"/>
          <w:szCs w:val="20"/>
        </w:rPr>
        <w:t>Acht Wohneinheiten sind öffentlich gefördert.</w:t>
      </w:r>
    </w:p>
    <w:p w14:paraId="4D850800" w14:textId="77777777" w:rsidR="004360AA" w:rsidRPr="008C2FB3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90BE19" w14:textId="1B5A24BD" w:rsidR="004360AA" w:rsidRPr="008C2FB3" w:rsidRDefault="009D2D86" w:rsidP="004360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Zuhause </w:t>
      </w:r>
      <w:r w:rsidR="006879D2">
        <w:rPr>
          <w:rFonts w:ascii="Arial" w:hAnsi="Arial" w:cs="Arial"/>
          <w:b/>
          <w:sz w:val="20"/>
          <w:szCs w:val="20"/>
        </w:rPr>
        <w:t>mit nahen</w:t>
      </w:r>
      <w:r>
        <w:rPr>
          <w:rFonts w:ascii="Arial" w:hAnsi="Arial" w:cs="Arial"/>
          <w:b/>
          <w:sz w:val="20"/>
          <w:szCs w:val="20"/>
        </w:rPr>
        <w:t xml:space="preserve"> Erholungsorten</w:t>
      </w:r>
    </w:p>
    <w:p w14:paraId="62D96D3E" w14:textId="4B32A65D" w:rsidR="004360AA" w:rsidRDefault="00685846" w:rsidP="004360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Lage des Projekts „</w:t>
      </w:r>
      <w:proofErr w:type="spellStart"/>
      <w:r>
        <w:rPr>
          <w:rFonts w:ascii="Arial" w:hAnsi="Arial" w:cs="Arial"/>
          <w:sz w:val="20"/>
          <w:szCs w:val="20"/>
        </w:rPr>
        <w:t>Basselweg</w:t>
      </w:r>
      <w:proofErr w:type="spellEnd"/>
      <w:r>
        <w:rPr>
          <w:rFonts w:ascii="Arial" w:hAnsi="Arial" w:cs="Arial"/>
          <w:sz w:val="20"/>
          <w:szCs w:val="20"/>
        </w:rPr>
        <w:t xml:space="preserve"> 98“ überzeugt auch durch die Nähe zur „</w:t>
      </w:r>
      <w:proofErr w:type="spellStart"/>
      <w:r>
        <w:rPr>
          <w:rFonts w:ascii="Arial" w:hAnsi="Arial" w:cs="Arial"/>
          <w:sz w:val="20"/>
          <w:szCs w:val="20"/>
        </w:rPr>
        <w:t>Stellinger</w:t>
      </w:r>
      <w:proofErr w:type="spellEnd"/>
      <w:r>
        <w:rPr>
          <w:rFonts w:ascii="Arial" w:hAnsi="Arial" w:cs="Arial"/>
          <w:sz w:val="20"/>
          <w:szCs w:val="20"/>
        </w:rPr>
        <w:t xml:space="preserve"> Schweiz“ und dem Niendorfer Gehege. Zudem ist die Anwohnerstraße über </w:t>
      </w:r>
      <w:r w:rsidR="00222282">
        <w:rPr>
          <w:rFonts w:ascii="Arial" w:hAnsi="Arial" w:cs="Arial"/>
          <w:sz w:val="20"/>
          <w:szCs w:val="20"/>
        </w:rPr>
        <w:t xml:space="preserve">Bus, U-Bahn und Autobahn </w:t>
      </w:r>
      <w:r>
        <w:rPr>
          <w:rFonts w:ascii="Arial" w:hAnsi="Arial" w:cs="Arial"/>
          <w:sz w:val="20"/>
          <w:szCs w:val="20"/>
        </w:rPr>
        <w:t xml:space="preserve">gut an das öffentliche Verkehrsnetz und die Innenstadt angebunden. </w:t>
      </w:r>
      <w:r w:rsidR="00595A42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zwei</w:t>
      </w:r>
      <w:r w:rsidR="00595A42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eschosse</w:t>
      </w:r>
      <w:r w:rsidR="00595A42">
        <w:rPr>
          <w:rFonts w:ascii="Arial" w:hAnsi="Arial" w:cs="Arial"/>
          <w:sz w:val="20"/>
          <w:szCs w:val="20"/>
        </w:rPr>
        <w:t xml:space="preserve">n plus Staffelgeschoss passt sich das neue </w:t>
      </w:r>
      <w:r>
        <w:rPr>
          <w:rFonts w:ascii="Arial" w:hAnsi="Arial" w:cs="Arial"/>
          <w:sz w:val="20"/>
          <w:szCs w:val="20"/>
        </w:rPr>
        <w:t xml:space="preserve">Mehrfamilienhaus gut in das gewachsene Umfeld </w:t>
      </w:r>
      <w:r w:rsidR="00FD63CE">
        <w:rPr>
          <w:rFonts w:ascii="Arial" w:hAnsi="Arial" w:cs="Arial"/>
          <w:sz w:val="20"/>
          <w:szCs w:val="20"/>
        </w:rPr>
        <w:t>aus Rotklinker-Geschosswohnungsbauten</w:t>
      </w:r>
      <w:r>
        <w:rPr>
          <w:rFonts w:ascii="Arial" w:hAnsi="Arial" w:cs="Arial"/>
          <w:sz w:val="20"/>
          <w:szCs w:val="20"/>
        </w:rPr>
        <w:t xml:space="preserve"> ein.</w:t>
      </w:r>
      <w:r w:rsidR="009D2D86">
        <w:rPr>
          <w:rFonts w:ascii="Arial" w:hAnsi="Arial" w:cs="Arial"/>
          <w:sz w:val="20"/>
          <w:szCs w:val="20"/>
        </w:rPr>
        <w:t xml:space="preserve"> Der Gebäuderiegel grenzt mit seiner Schmalseite an den </w:t>
      </w:r>
      <w:proofErr w:type="spellStart"/>
      <w:r w:rsidR="009D2D86">
        <w:rPr>
          <w:rFonts w:ascii="Arial" w:hAnsi="Arial" w:cs="Arial"/>
          <w:sz w:val="20"/>
          <w:szCs w:val="20"/>
        </w:rPr>
        <w:t>Basselweg</w:t>
      </w:r>
      <w:proofErr w:type="spellEnd"/>
      <w:r w:rsidR="009D2D86">
        <w:rPr>
          <w:rFonts w:ascii="Arial" w:hAnsi="Arial" w:cs="Arial"/>
          <w:sz w:val="20"/>
          <w:szCs w:val="20"/>
        </w:rPr>
        <w:t xml:space="preserve"> und gliedert sich </w:t>
      </w:r>
      <w:r w:rsidR="00480B7D">
        <w:rPr>
          <w:rFonts w:ascii="Arial" w:hAnsi="Arial" w:cs="Arial"/>
          <w:sz w:val="20"/>
          <w:szCs w:val="20"/>
        </w:rPr>
        <w:t xml:space="preserve">in </w:t>
      </w:r>
      <w:r w:rsidR="009D2D86">
        <w:rPr>
          <w:rFonts w:ascii="Arial" w:hAnsi="Arial" w:cs="Arial"/>
          <w:sz w:val="20"/>
          <w:szCs w:val="20"/>
        </w:rPr>
        <w:t>drei Teile mit zwei Hauseingängen.</w:t>
      </w:r>
      <w:r w:rsidR="00480B7D">
        <w:rPr>
          <w:rFonts w:ascii="Arial" w:hAnsi="Arial" w:cs="Arial"/>
          <w:sz w:val="20"/>
          <w:szCs w:val="20"/>
        </w:rPr>
        <w:t xml:space="preserve"> Die Architektur </w:t>
      </w:r>
      <w:r w:rsidR="00FD63CE">
        <w:rPr>
          <w:rFonts w:ascii="Arial" w:hAnsi="Arial" w:cs="Arial"/>
          <w:sz w:val="20"/>
          <w:szCs w:val="20"/>
        </w:rPr>
        <w:t xml:space="preserve">des Neubaus </w:t>
      </w:r>
      <w:r w:rsidR="00480B7D">
        <w:rPr>
          <w:rFonts w:ascii="Arial" w:hAnsi="Arial" w:cs="Arial"/>
          <w:sz w:val="20"/>
          <w:szCs w:val="20"/>
        </w:rPr>
        <w:t>zeichnet sich durch eine gradlinige und auf das Wesentliche reduzierte Gestaltung aus.</w:t>
      </w:r>
      <w:r w:rsidR="00F52319">
        <w:rPr>
          <w:rFonts w:ascii="Arial" w:hAnsi="Arial" w:cs="Arial"/>
          <w:sz w:val="20"/>
          <w:szCs w:val="20"/>
        </w:rPr>
        <w:t xml:space="preserve"> Der Energieausweis befindet sich in Erstellung.</w:t>
      </w:r>
    </w:p>
    <w:p w14:paraId="4A40CB26" w14:textId="77777777" w:rsidR="004360AA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BE52AA" w14:textId="49355391" w:rsidR="004360AA" w:rsidRPr="008C2FB3" w:rsidRDefault="00FD63CE" w:rsidP="004360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Überschaubare Nachbarschaft im Haus</w:t>
      </w:r>
    </w:p>
    <w:p w14:paraId="4A75FFC6" w14:textId="379AC1AB" w:rsidR="004360AA" w:rsidRDefault="00480B7D" w:rsidP="004360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13 Mietwohnungen </w:t>
      </w:r>
      <w:r w:rsidR="00144695">
        <w:rPr>
          <w:rFonts w:ascii="Arial" w:hAnsi="Arial" w:cs="Arial"/>
          <w:sz w:val="20"/>
          <w:szCs w:val="20"/>
        </w:rPr>
        <w:t>umfassen</w:t>
      </w:r>
      <w:r>
        <w:rPr>
          <w:rFonts w:ascii="Arial" w:hAnsi="Arial" w:cs="Arial"/>
          <w:sz w:val="20"/>
          <w:szCs w:val="20"/>
        </w:rPr>
        <w:t xml:space="preserve"> ein bis vier Zimmer</w:t>
      </w:r>
      <w:r w:rsidR="00144695">
        <w:rPr>
          <w:rFonts w:ascii="Arial" w:hAnsi="Arial" w:cs="Arial"/>
          <w:sz w:val="20"/>
          <w:szCs w:val="20"/>
        </w:rPr>
        <w:t>. Die kleinste</w:t>
      </w:r>
      <w:r w:rsidR="00FD63CE">
        <w:rPr>
          <w:rFonts w:ascii="Arial" w:hAnsi="Arial" w:cs="Arial"/>
          <w:sz w:val="20"/>
          <w:szCs w:val="20"/>
        </w:rPr>
        <w:t>n</w:t>
      </w:r>
      <w:r w:rsidR="00144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Wohnfläche</w:t>
      </w:r>
      <w:r w:rsidR="00FD63C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144695">
        <w:rPr>
          <w:rFonts w:ascii="Arial" w:hAnsi="Arial" w:cs="Arial"/>
          <w:sz w:val="20"/>
          <w:szCs w:val="20"/>
        </w:rPr>
        <w:t xml:space="preserve">ab </w:t>
      </w:r>
      <w:r>
        <w:rPr>
          <w:rFonts w:ascii="Arial" w:hAnsi="Arial" w:cs="Arial"/>
          <w:sz w:val="20"/>
          <w:szCs w:val="20"/>
        </w:rPr>
        <w:t xml:space="preserve">rund 39 </w:t>
      </w:r>
      <w:r w:rsidR="00FD63CE">
        <w:rPr>
          <w:rFonts w:ascii="Arial" w:hAnsi="Arial" w:cs="Arial"/>
          <w:sz w:val="20"/>
          <w:szCs w:val="20"/>
        </w:rPr>
        <w:t>m² eignen</w:t>
      </w:r>
      <w:r w:rsidR="00144695">
        <w:rPr>
          <w:rFonts w:ascii="Arial" w:hAnsi="Arial" w:cs="Arial"/>
          <w:sz w:val="20"/>
          <w:szCs w:val="20"/>
        </w:rPr>
        <w:t xml:space="preserve"> sich für Singles und Paare, die größeren Wohnflächen mit bis zu rund</w:t>
      </w:r>
      <w:r>
        <w:rPr>
          <w:rFonts w:ascii="Arial" w:hAnsi="Arial" w:cs="Arial"/>
          <w:sz w:val="20"/>
          <w:szCs w:val="20"/>
        </w:rPr>
        <w:t xml:space="preserve"> 102 m²</w:t>
      </w:r>
      <w:r w:rsidR="00144695">
        <w:rPr>
          <w:rFonts w:ascii="Arial" w:hAnsi="Arial" w:cs="Arial"/>
          <w:sz w:val="20"/>
          <w:szCs w:val="20"/>
        </w:rPr>
        <w:t xml:space="preserve"> für Familien</w:t>
      </w:r>
      <w:r>
        <w:rPr>
          <w:rFonts w:ascii="Arial" w:hAnsi="Arial" w:cs="Arial"/>
          <w:sz w:val="20"/>
          <w:szCs w:val="20"/>
        </w:rPr>
        <w:t>.</w:t>
      </w:r>
      <w:r w:rsidR="00144695">
        <w:rPr>
          <w:rFonts w:ascii="Arial" w:hAnsi="Arial" w:cs="Arial"/>
          <w:sz w:val="20"/>
          <w:szCs w:val="20"/>
        </w:rPr>
        <w:t xml:space="preserve"> </w:t>
      </w:r>
      <w:r w:rsidR="00FD63CE">
        <w:rPr>
          <w:rFonts w:ascii="Arial" w:hAnsi="Arial" w:cs="Arial"/>
          <w:sz w:val="20"/>
          <w:szCs w:val="20"/>
        </w:rPr>
        <w:t xml:space="preserve">Voll ausgestattete Einbauküchen, Dusch- und Vollbäder, bodentiefe Fenster, Terrassen, Balkone oder Dachterrassen der drei nach </w:t>
      </w:r>
      <w:r w:rsidR="00CE0A6B">
        <w:rPr>
          <w:rFonts w:ascii="Arial" w:hAnsi="Arial" w:cs="Arial"/>
          <w:sz w:val="20"/>
          <w:szCs w:val="20"/>
        </w:rPr>
        <w:t xml:space="preserve">Südwesten </w:t>
      </w:r>
      <w:r w:rsidR="00FD63CE">
        <w:rPr>
          <w:rFonts w:ascii="Arial" w:hAnsi="Arial" w:cs="Arial"/>
          <w:sz w:val="20"/>
          <w:szCs w:val="20"/>
        </w:rPr>
        <w:t xml:space="preserve">ausgerichteten Penthouse-Wohnungen komplettieren die Ausstattung. </w:t>
      </w:r>
      <w:r w:rsidR="00960950">
        <w:rPr>
          <w:rFonts w:ascii="Arial" w:hAnsi="Arial" w:cs="Arial"/>
          <w:sz w:val="20"/>
          <w:szCs w:val="20"/>
        </w:rPr>
        <w:t xml:space="preserve">Ein Teil der Wohnungen ist zudem barrierefrei. </w:t>
      </w:r>
      <w:r w:rsidR="00FD63CE">
        <w:rPr>
          <w:rFonts w:ascii="Arial" w:hAnsi="Arial" w:cs="Arial"/>
          <w:sz w:val="20"/>
          <w:szCs w:val="20"/>
        </w:rPr>
        <w:t xml:space="preserve">Abstellräume und private Kellerräume sorgen für Stauraum. </w:t>
      </w:r>
      <w:r w:rsidR="00D117D0">
        <w:rPr>
          <w:rFonts w:ascii="Arial" w:hAnsi="Arial" w:cs="Arial"/>
          <w:sz w:val="20"/>
          <w:szCs w:val="20"/>
        </w:rPr>
        <w:t xml:space="preserve">Die Kaltmieten bewegen sich zwischen 341 und 1.530 €, die Warmmieten liegen zwischen 450 und 1.816 €. </w:t>
      </w:r>
    </w:p>
    <w:p w14:paraId="2BE23BBA" w14:textId="77777777" w:rsidR="004360AA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  <w:gridCol w:w="5613"/>
      </w:tblGrid>
      <w:tr w:rsidR="00065E38" w14:paraId="7A3C32BF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1E85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Projektname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A6E4" w14:textId="77777777" w:rsidR="00065E38" w:rsidRDefault="009125B5" w:rsidP="004209F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Basselweg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98</w:t>
            </w:r>
            <w:r w:rsidR="00065E38">
              <w:rPr>
                <w:rFonts w:ascii="Arial" w:hAnsi="Arial"/>
                <w:sz w:val="20"/>
                <w:szCs w:val="20"/>
              </w:rPr>
              <w:t>“</w:t>
            </w:r>
          </w:p>
        </w:tc>
      </w:tr>
      <w:tr w:rsidR="00065E38" w14:paraId="075952CF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3B2E3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95CA" w14:textId="77777777" w:rsidR="00065E38" w:rsidRDefault="009125B5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Stellingen</w:t>
            </w:r>
            <w:proofErr w:type="spellEnd"/>
          </w:p>
        </w:tc>
      </w:tr>
      <w:tr w:rsidR="00065E38" w14:paraId="0200B701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A7C4F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A383" w14:textId="77777777" w:rsidR="00065E38" w:rsidRPr="00FE2C5E" w:rsidRDefault="009125B5" w:rsidP="009125B5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Basselweg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</w:tr>
      <w:tr w:rsidR="00065E38" w14:paraId="6D6FDB31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4FBE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Objekttyp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51692" w14:textId="77777777" w:rsidR="00065E38" w:rsidRDefault="00FE2C5E" w:rsidP="00FE2C5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Neubau-Mietwohnungen</w:t>
            </w:r>
          </w:p>
        </w:tc>
      </w:tr>
      <w:tr w:rsidR="00065E38" w14:paraId="040F66B4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E640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 Einheiten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2467" w14:textId="77777777" w:rsidR="00065E38" w:rsidRDefault="009125B5" w:rsidP="004209F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4209FC">
              <w:rPr>
                <w:rFonts w:ascii="Arial" w:hAnsi="Arial"/>
                <w:sz w:val="20"/>
                <w:szCs w:val="20"/>
              </w:rPr>
              <w:t>, von denen 8 öffentlich gefördert sind</w:t>
            </w:r>
          </w:p>
        </w:tc>
      </w:tr>
      <w:tr w:rsidR="00065E38" w14:paraId="004B1771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3AE5A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Wohnfläche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9DEC" w14:textId="6D439F0D" w:rsidR="00065E38" w:rsidRDefault="00FE2C5E" w:rsidP="009125B5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von </w:t>
            </w:r>
            <w:r w:rsidR="009125B5">
              <w:rPr>
                <w:rFonts w:ascii="Arial" w:hAnsi="Arial"/>
                <w:sz w:val="20"/>
                <w:szCs w:val="20"/>
              </w:rPr>
              <w:t>ca. 39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 bis </w:t>
            </w:r>
            <w:r w:rsidR="009125B5">
              <w:rPr>
                <w:rFonts w:ascii="Arial" w:hAnsi="Arial"/>
                <w:sz w:val="20"/>
                <w:szCs w:val="20"/>
              </w:rPr>
              <w:t>102</w:t>
            </w:r>
            <w:r w:rsidR="00700D68">
              <w:rPr>
                <w:rFonts w:ascii="Arial" w:hAnsi="Arial"/>
                <w:sz w:val="20"/>
                <w:szCs w:val="20"/>
              </w:rPr>
              <w:t xml:space="preserve"> </w:t>
            </w:r>
            <w:r w:rsidR="00065E38">
              <w:rPr>
                <w:rFonts w:ascii="Arial" w:hAnsi="Arial"/>
                <w:sz w:val="20"/>
                <w:szCs w:val="20"/>
              </w:rPr>
              <w:t>m²</w:t>
            </w:r>
          </w:p>
        </w:tc>
        <w:bookmarkStart w:id="0" w:name="_GoBack"/>
        <w:bookmarkEnd w:id="0"/>
      </w:tr>
      <w:tr w:rsidR="00065E38" w14:paraId="47F2C8D8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0013" w14:textId="77777777" w:rsidR="00065E38" w:rsidRDefault="00065E3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Zimmer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C851" w14:textId="77777777" w:rsidR="003829A2" w:rsidRDefault="00DC2496" w:rsidP="003829A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von </w:t>
            </w:r>
            <w:r w:rsidR="009125B5">
              <w:rPr>
                <w:rFonts w:ascii="Arial" w:hAnsi="Arial"/>
                <w:sz w:val="20"/>
                <w:szCs w:val="20"/>
              </w:rPr>
              <w:t>1 bis 4</w:t>
            </w:r>
          </w:p>
          <w:p w14:paraId="300B98D4" w14:textId="77777777" w:rsidR="00DC2496" w:rsidRPr="00700D68" w:rsidRDefault="003829A2" w:rsidP="004209F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- 1 Ein</w:t>
            </w:r>
            <w:r w:rsidR="004209FC">
              <w:rPr>
                <w:rFonts w:ascii="Arial" w:hAnsi="Arial"/>
                <w:sz w:val="20"/>
                <w:szCs w:val="20"/>
              </w:rPr>
              <w:t>-Zimmer-Wohnung</w:t>
            </w:r>
            <w:r w:rsidR="00FE2C5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- 2</w:t>
            </w:r>
            <w:r w:rsidR="009125B5">
              <w:rPr>
                <w:rFonts w:ascii="Arial" w:hAnsi="Arial"/>
                <w:sz w:val="20"/>
                <w:szCs w:val="20"/>
              </w:rPr>
              <w:t xml:space="preserve"> Ein</w:t>
            </w:r>
            <w:r>
              <w:rPr>
                <w:rFonts w:ascii="Arial" w:hAnsi="Arial"/>
                <w:sz w:val="20"/>
                <w:szCs w:val="20"/>
              </w:rPr>
              <w:t>einhalb</w:t>
            </w:r>
            <w:r w:rsidR="004209FC">
              <w:rPr>
                <w:rFonts w:ascii="Arial" w:hAnsi="Arial"/>
                <w:sz w:val="20"/>
                <w:szCs w:val="20"/>
              </w:rPr>
              <w:t>-Zimmer-Wohnungen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lastRenderedPageBreak/>
              <w:t>- 7 Zwei</w:t>
            </w:r>
            <w:r w:rsidR="004209FC">
              <w:rPr>
                <w:rFonts w:ascii="Arial" w:hAnsi="Arial"/>
                <w:sz w:val="20"/>
                <w:szCs w:val="20"/>
              </w:rPr>
              <w:t>-Zimmer-Wohnungen</w:t>
            </w:r>
            <w:r>
              <w:rPr>
                <w:rFonts w:ascii="Arial" w:hAnsi="Arial"/>
                <w:sz w:val="20"/>
                <w:szCs w:val="20"/>
              </w:rPr>
              <w:br/>
              <w:t>- 2 Drei</w:t>
            </w:r>
            <w:r w:rsidR="004209FC">
              <w:rPr>
                <w:rFonts w:ascii="Arial" w:hAnsi="Arial"/>
                <w:sz w:val="20"/>
                <w:szCs w:val="20"/>
              </w:rPr>
              <w:t>-Zimmer-Wohnungen</w:t>
            </w:r>
            <w:r w:rsidR="00DC2496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- 1 Vier</w:t>
            </w:r>
            <w:r w:rsidR="004209FC">
              <w:rPr>
                <w:rFonts w:ascii="Arial" w:hAnsi="Arial"/>
                <w:sz w:val="20"/>
                <w:szCs w:val="20"/>
              </w:rPr>
              <w:t>-Zimmer-Wohnung</w:t>
            </w:r>
          </w:p>
        </w:tc>
      </w:tr>
      <w:tr w:rsidR="00A028B2" w14:paraId="6788EFF5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D96A" w14:textId="77777777" w:rsidR="00A028B2" w:rsidRDefault="00A028B2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Energieausweis (nach EnEV)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9445" w14:textId="77777777" w:rsidR="00A028B2" w:rsidRDefault="00A028B2" w:rsidP="003829A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Erstellung</w:t>
            </w:r>
          </w:p>
        </w:tc>
      </w:tr>
      <w:tr w:rsidR="00065E38" w14:paraId="3CBA96C0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827E" w14:textId="77777777" w:rsidR="00065E38" w:rsidRDefault="00FE2C5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</w:t>
            </w:r>
            <w:r w:rsidR="00065E38">
              <w:rPr>
                <w:rFonts w:ascii="Arial" w:hAnsi="Arial"/>
                <w:b/>
                <w:bCs/>
                <w:sz w:val="20"/>
                <w:szCs w:val="20"/>
              </w:rPr>
              <w:t>preise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(kalt)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D240" w14:textId="77777777" w:rsidR="00065E38" w:rsidRDefault="004209FC" w:rsidP="003829A2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von 341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 bis </w:t>
            </w:r>
            <w:r w:rsidR="003829A2">
              <w:rPr>
                <w:rFonts w:ascii="Arial" w:hAnsi="Arial"/>
                <w:sz w:val="20"/>
                <w:szCs w:val="20"/>
              </w:rPr>
              <w:t>1.53</w:t>
            </w:r>
            <w:r w:rsidR="00F77037">
              <w:rPr>
                <w:rFonts w:ascii="Arial" w:hAnsi="Arial"/>
                <w:sz w:val="20"/>
                <w:szCs w:val="20"/>
              </w:rPr>
              <w:t>0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700D68" w14:paraId="705DE8B4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611C0" w14:textId="77777777" w:rsidR="00700D68" w:rsidRDefault="00FE2C5E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Mietpreise (warm)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CFF5" w14:textId="77777777" w:rsidR="00700D68" w:rsidRDefault="003829A2" w:rsidP="003829A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von 450</w:t>
            </w:r>
            <w:r w:rsidR="00F62E07">
              <w:rPr>
                <w:rFonts w:ascii="Arial" w:hAnsi="Arial"/>
                <w:sz w:val="20"/>
                <w:szCs w:val="20"/>
              </w:rPr>
              <w:t xml:space="preserve"> bis </w:t>
            </w:r>
            <w:r>
              <w:rPr>
                <w:rFonts w:ascii="Arial" w:hAnsi="Arial"/>
                <w:sz w:val="20"/>
                <w:szCs w:val="20"/>
              </w:rPr>
              <w:t>1.816</w:t>
            </w:r>
            <w:r w:rsidR="004209FC">
              <w:rPr>
                <w:rFonts w:ascii="Arial" w:hAnsi="Arial"/>
                <w:sz w:val="20"/>
                <w:szCs w:val="20"/>
              </w:rPr>
              <w:t xml:space="preserve"> </w:t>
            </w:r>
            <w:r w:rsidR="00FE2C5E" w:rsidRPr="00FE2C5E">
              <w:rPr>
                <w:rFonts w:ascii="Arial" w:hAnsi="Arial"/>
                <w:sz w:val="20"/>
                <w:szCs w:val="20"/>
              </w:rPr>
              <w:t>€</w:t>
            </w:r>
          </w:p>
        </w:tc>
      </w:tr>
      <w:tr w:rsidR="00065E38" w14:paraId="6A50C1C4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3F5B" w14:textId="77777777" w:rsidR="00065E38" w:rsidRDefault="00065E38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Fertigstellung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40E1" w14:textId="14B0E1FB" w:rsidR="00065E38" w:rsidRDefault="00F62E07" w:rsidP="003829A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3829A2">
              <w:rPr>
                <w:rFonts w:ascii="Arial" w:hAnsi="Arial"/>
                <w:sz w:val="20"/>
                <w:szCs w:val="20"/>
              </w:rPr>
              <w:t>oraussichtlich zum 01</w:t>
            </w:r>
            <w:r w:rsidR="00222282">
              <w:rPr>
                <w:rFonts w:ascii="Arial" w:hAnsi="Arial"/>
                <w:sz w:val="20"/>
                <w:szCs w:val="20"/>
              </w:rPr>
              <w:t>.10</w:t>
            </w:r>
            <w:r w:rsidR="003829A2">
              <w:rPr>
                <w:rFonts w:ascii="Arial" w:hAnsi="Arial"/>
                <w:sz w:val="20"/>
                <w:szCs w:val="20"/>
              </w:rPr>
              <w:t>.2021</w:t>
            </w:r>
            <w:r>
              <w:rPr>
                <w:rFonts w:ascii="Arial" w:hAnsi="Arial"/>
                <w:sz w:val="20"/>
                <w:szCs w:val="20"/>
              </w:rPr>
              <w:t xml:space="preserve"> (bezugsfertig)</w:t>
            </w:r>
          </w:p>
        </w:tc>
      </w:tr>
      <w:tr w:rsidR="00065E38" w14:paraId="0292D8B6" w14:textId="77777777" w:rsidTr="00144695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667BA" w14:textId="77777777" w:rsidR="00065E38" w:rsidRDefault="00065E38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1725" w14:textId="77777777" w:rsidR="00065E38" w:rsidRDefault="00700D68" w:rsidP="00700D6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</w:tbl>
    <w:p w14:paraId="569071AB" w14:textId="77777777" w:rsidR="00E6331B" w:rsidRDefault="00E6331B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4209FC" w14:paraId="1174F6CE" w14:textId="77777777" w:rsidTr="004209FC">
        <w:trPr>
          <w:trHeight w:val="223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85C3" w14:textId="77777777" w:rsidR="004209FC" w:rsidRDefault="004209FC" w:rsidP="00D25969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699B55BF" wp14:editId="017EBC50">
                  <wp:extent cx="2131060" cy="1382395"/>
                  <wp:effectExtent l="0" t="0" r="254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jekt op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761D" w14:textId="77777777" w:rsidR="004209FC" w:rsidRDefault="004209FC" w:rsidP="00D259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26C4FC25" w14:textId="0796972A" w:rsidR="004209FC" w:rsidRDefault="006A2004" w:rsidP="00D259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 gradliniger Architektur sind die Bewohner der 13 Neubau-Mietwohnungen im </w:t>
            </w:r>
            <w:r w:rsidR="00FD63CE">
              <w:rPr>
                <w:rFonts w:ascii="Arial" w:hAnsi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Basselweg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98</w:t>
            </w:r>
            <w:r w:rsidR="00FD63CE">
              <w:rPr>
                <w:rFonts w:ascii="Arial" w:hAnsi="Arial"/>
                <w:sz w:val="20"/>
                <w:szCs w:val="20"/>
              </w:rPr>
              <w:t>“</w:t>
            </w:r>
            <w:r>
              <w:rPr>
                <w:rFonts w:ascii="Arial" w:hAnsi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Stellingen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nach Fertigstellung zuhause. Grossmann &amp; Berger vermittelt.</w:t>
            </w:r>
          </w:p>
          <w:p w14:paraId="6E09E776" w14:textId="77777777" w:rsidR="004209FC" w:rsidRDefault="004209FC" w:rsidP="00D25969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0D0199C6" w14:textId="77777777" w:rsidR="004209FC" w:rsidRDefault="004209FC" w:rsidP="00D2596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Pr="00F5096C">
              <w:rPr>
                <w:rFonts w:ascii="Arial" w:hAnsi="Arial" w:cs="Arial"/>
                <w:sz w:val="20"/>
                <w:szCs w:val="20"/>
              </w:rPr>
              <w:t>Neuapostolische Kirche Nord- und Ostdeutschland</w:t>
            </w:r>
          </w:p>
        </w:tc>
      </w:tr>
      <w:tr w:rsidR="004209FC" w14:paraId="23736B59" w14:textId="77777777" w:rsidTr="004209FC">
        <w:trPr>
          <w:trHeight w:val="223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0750" w14:textId="77777777" w:rsidR="004209FC" w:rsidRDefault="004209FC" w:rsidP="00D25969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29B59C7D" wp14:editId="760AFC89">
                  <wp:extent cx="2131060" cy="1381760"/>
                  <wp:effectExtent l="0" t="0" r="254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jekt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7709" w14:textId="77777777" w:rsidR="004209FC" w:rsidRDefault="004209FC" w:rsidP="00D259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47A9481F" w14:textId="77777777" w:rsidR="004209FC" w:rsidRDefault="006A2004" w:rsidP="00D2596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Acht der 13 angebotenen Neubau-Mietwohnungen </w:t>
            </w:r>
            <w:r w:rsidR="00397ED0">
              <w:rPr>
                <w:rFonts w:ascii="Arial" w:hAnsi="Arial"/>
                <w:sz w:val="20"/>
                <w:szCs w:val="20"/>
              </w:rPr>
              <w:t xml:space="preserve">am </w:t>
            </w:r>
            <w:proofErr w:type="spellStart"/>
            <w:r w:rsidR="00397ED0">
              <w:rPr>
                <w:rFonts w:ascii="Arial" w:hAnsi="Arial"/>
                <w:sz w:val="20"/>
                <w:szCs w:val="20"/>
              </w:rPr>
              <w:t>Basselweg</w:t>
            </w:r>
            <w:proofErr w:type="spellEnd"/>
            <w:r w:rsidR="00397ED0">
              <w:rPr>
                <w:rFonts w:ascii="Arial" w:hAnsi="Arial"/>
                <w:sz w:val="20"/>
                <w:szCs w:val="20"/>
              </w:rPr>
              <w:t xml:space="preserve"> 98 </w:t>
            </w:r>
            <w:r>
              <w:rPr>
                <w:rFonts w:ascii="Arial" w:hAnsi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Stellingen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sind öffentlich gefördert.</w:t>
            </w:r>
          </w:p>
          <w:p w14:paraId="44409B69" w14:textId="77777777" w:rsidR="004209FC" w:rsidRDefault="004209FC" w:rsidP="00D25969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D96F64A" w14:textId="77777777" w:rsidR="004209FC" w:rsidRDefault="004209FC" w:rsidP="00D2596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Pr="000C6241">
              <w:rPr>
                <w:rFonts w:ascii="Arial" w:hAnsi="Arial" w:cs="Arial"/>
                <w:sz w:val="20"/>
                <w:szCs w:val="20"/>
              </w:rPr>
              <w:t>JF Project e. K</w:t>
            </w:r>
            <w:r>
              <w:rPr>
                <w:rFonts w:ascii="Arial" w:hAnsi="Arial" w:cs="Arial"/>
                <w:sz w:val="20"/>
                <w:szCs w:val="20"/>
              </w:rPr>
              <w:t>./3D-Partners</w:t>
            </w:r>
          </w:p>
        </w:tc>
      </w:tr>
    </w:tbl>
    <w:p w14:paraId="1DE9EF8E" w14:textId="77777777" w:rsidR="004360AA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97D33C" w14:textId="77777777" w:rsidR="004209FC" w:rsidRPr="0090748B" w:rsidRDefault="004209FC" w:rsidP="004209F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6A6D0C13" w14:textId="77777777" w:rsidR="00FE68A0" w:rsidRPr="00FE68A0" w:rsidRDefault="00FE68A0" w:rsidP="00FE68A0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E68A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FE68A0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FE68A0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E68A0">
        <w:rPr>
          <w:rFonts w:ascii="Arial" w:hAnsi="Arial" w:cs="Arial"/>
          <w:sz w:val="16"/>
          <w:szCs w:val="16"/>
        </w:rPr>
        <w:t xml:space="preserve"> (GPP).</w:t>
      </w:r>
    </w:p>
    <w:p w14:paraId="6911B1E4" w14:textId="731973FF" w:rsidR="004209FC" w:rsidRPr="00FE68A0" w:rsidRDefault="004209FC" w:rsidP="004209F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283E111" w14:textId="77777777" w:rsidR="00FE68A0" w:rsidRPr="00FE68A0" w:rsidRDefault="00FE68A0" w:rsidP="004209F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8FA46C2" w14:textId="54646AE4" w:rsidR="003F013B" w:rsidRDefault="004209FC" w:rsidP="00F52319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C16172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C16172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C16172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C16172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C16172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C16172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C16172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C16172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C16172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sectPr w:rsidR="003F013B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25AC" w14:textId="77777777" w:rsidR="006261DF" w:rsidRDefault="006261DF">
      <w:r>
        <w:separator/>
      </w:r>
    </w:p>
  </w:endnote>
  <w:endnote w:type="continuationSeparator" w:id="0">
    <w:p w14:paraId="525DC8F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5DEE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10021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0EB96428" w14:textId="57F66AC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C6ED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C6ED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9B89" w14:textId="77777777" w:rsidR="008C608D" w:rsidRDefault="006448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693CF0C" wp14:editId="4F7AE76F">
          <wp:simplePos x="0" y="0"/>
          <wp:positionH relativeFrom="column">
            <wp:posOffset>-624674</wp:posOffset>
          </wp:positionH>
          <wp:positionV relativeFrom="paragraph">
            <wp:posOffset>-507861</wp:posOffset>
          </wp:positionV>
          <wp:extent cx="7378810" cy="8428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ne_Briefpapier_Wohn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r="1158" b="10148"/>
                  <a:stretch/>
                </pic:blipFill>
                <pic:spPr bwMode="auto">
                  <a:xfrm>
                    <a:off x="0" y="0"/>
                    <a:ext cx="7377785" cy="842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C500" w14:textId="77777777" w:rsidR="006261DF" w:rsidRDefault="006261DF">
      <w:r>
        <w:separator/>
      </w:r>
    </w:p>
  </w:footnote>
  <w:footnote w:type="continuationSeparator" w:id="0">
    <w:p w14:paraId="5ACB4FB6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2143" w14:textId="77777777" w:rsidR="006138CB" w:rsidRPr="009E3ADA" w:rsidRDefault="000772E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0CA800" wp14:editId="0495E896">
              <wp:simplePos x="0" y="0"/>
              <wp:positionH relativeFrom="column">
                <wp:posOffset>-103200</wp:posOffset>
              </wp:positionH>
              <wp:positionV relativeFrom="paragraph">
                <wp:posOffset>22860</wp:posOffset>
              </wp:positionV>
              <wp:extent cx="4425696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6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D72A1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6163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15pt;margin-top:1.8pt;width:34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DPDQIAAPMDAAAOAAAAZHJzL2Uyb0RvYy54bWysU9tu2zAMfR+wfxD0vtjxnCwx4hRduwwD&#10;ugvQ7gNkWY6FSaImKbGzrx8lp2mwvQ3zgyCa5CHPIbW5GbUiR+G8BFPT+SynRBgOrTT7mn5/2r1Z&#10;UeIDMy1TYERNT8LTm+3rV5vBVqKAHlQrHEEQ46vB1rQPwVZZ5nkvNPMzsMKgswOnWUDT7bPWsQHR&#10;tcqKPF9mA7jWOuDCe/x7PznpNuF3neDha9d5EYiqKfYW0unS2cQz225YtXfM9pKf22D/0IVm0mDR&#10;C9Q9C4wcnPwLSkvuwEMXZhx0Bl0nuUgckM08/4PNY8+sSFxQHG8vMvn/B8u/HL85IlucHSWGaRzR&#10;kxhDJ1RLiqjOYH2FQY8Ww8L4HsYYGZl6+wD8hycG7npm9uLWORh6wVrsbh4zs6vUCcdHkGb4DC2W&#10;YYcACWjsnI6AKAZBdJzS6TIZbIVw/FmWxWK5XlLC0Tcv87fr1SLVYNVzunU+fBSgSbzU1OHoEzw7&#10;PvgQ22HVc0isZmAnlUrjV4YMNV0vikVKuPJoGXA7ldQ1XeXxm/Ylsvxg2pQcmFTTHQsoc6YdmU6c&#10;w9iMGBi1aKA9oQAOpi3EV4OXHtwvSgbcwJr6nwfmBCXqk0ER1/OyjCubjHLxrkDDXXuaaw8zHKFq&#10;GiiZrnchrfk0qlsUeyeTDC+dnHvFzUrqnF9BXN1rO0W9vNXtbwAAAP//AwBQSwMEFAAGAAgAAAAh&#10;ANBEfyXeAAAACQEAAA8AAABkcnMvZG93bnJldi54bWxMj8FOwzAQRO9I/IO1SNxauylKqpBNVaG2&#10;HIEScXZjk0TEa8t20/D3mBMcRzOaeVNtZzOySfswWEJYLQUwTa1VA3UIzfthsQEWoiQlR0sa4VsH&#10;2Na3N5Uslb3Sm55OsWOphEIpEfoYXcl5aHttZFhapyl5n9YbGZP0HVdeXlO5GXkmRM6NHCgt9NLp&#10;p163X6eLQXDRHYtn//K62x8m0Xwcm2zo9oj3d/PuEVjUc/wLwy9+Qoc6MZ3thVRgI8Jila9TFGGd&#10;A0t+vhEFsDNClj0UwOuK/39Q/wAAAP//AwBQSwECLQAUAAYACAAAACEAtoM4kv4AAADhAQAAEwAA&#10;AAAAAAAAAAAAAAAAAAAAW0NvbnRlbnRfVHlwZXNdLnhtbFBLAQItABQABgAIAAAAIQA4/SH/1gAA&#10;AJQBAAALAAAAAAAAAAAAAAAAAC8BAABfcmVscy8ucmVsc1BLAQItABQABgAIAAAAIQBI6xDPDQIA&#10;APMDAAAOAAAAAAAAAAAAAAAAAC4CAABkcnMvZTJvRG9jLnhtbFBLAQItABQABgAIAAAAIQDQRH8l&#10;3gAAAAkBAAAPAAAAAAAAAAAAAAAAAGcEAABkcnMvZG93bnJldi54bWxQSwUGAAAAAAQABADzAAAA&#10;cgUAAAAA&#10;" filled="f" stroked="f">
              <v:textbox style="mso-fit-shape-to-text:t">
                <w:txbxContent>
                  <w:p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341E813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3FFC" w14:textId="77777777" w:rsidR="00D04BA2" w:rsidRPr="009E3ADA" w:rsidRDefault="000772E6" w:rsidP="00D04BA2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87B24" wp14:editId="0E68D3D8">
              <wp:simplePos x="0" y="0"/>
              <wp:positionH relativeFrom="column">
                <wp:posOffset>-89230</wp:posOffset>
              </wp:positionH>
              <wp:positionV relativeFrom="paragraph">
                <wp:posOffset>29845</wp:posOffset>
              </wp:positionV>
              <wp:extent cx="44037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FD81F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05pt;margin-top:2.35pt;width:346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PmEAIAAPw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9hIXZNJ0qdzocKwB4eBsf8EPc45cw3uHsTvQCzcttzu5I330LWS19jfOGUWF6kDTkgg2+4b&#10;1FiG7yNkoL7xJomHchBExzkdz7PBVojAn9NpeTWfoUugb4zGcjHLNXj1nO58iF8kGJIujHocfobn&#10;h/sQUzu8eg5J1SxslNZ5AbQlHaPL2WSWEy48RkXcT60Mo4syfcPGJJafbZ2TI1d6uGMBbU+0E9OB&#10;c+y3fVY4a5Ik2UJ9RB08DOuIzwcvLfi/lHS4ioyGP3vuJSX6q0Utl2Mkj7ubjelsPkHDX3q2lx5u&#10;BUIxGikZrrcx73uiHNwNar5RWY2XTk4t44plkU7PIe3wpZ2jXh7t+gkAAP//AwBQSwMEFAAGAAgA&#10;AAAhAO6Jcx/fAAAACQEAAA8AAABkcnMvZG93bnJldi54bWxMj8FOwzAQRO9I/IO1SNxaJ1FoSsim&#10;qlBbjpQScXZjk0TEa8t20/D3mBMcRzOaeVNtZj2ySTk/GEJIlwkwRa2RA3UIzft+sQbmgyApRkMK&#10;4Vt52NS3N5UopbnSm5pOoWOxhHwpEPoQbMm5b3ulhV8aqyh6n8ZpEaJ0HZdOXGO5HnmWJCuuxUBx&#10;oRdWPfeq/TpdNIIN9lC8uNfjdrefkubj0GRDt0O8v5u3T8CCmsNfGH7xIzrUkelsLiQ9GxEWaZ7G&#10;KEJeAIv+qnjMgZ0RsuxhDbyu+P8H9Q8AAAD//wMAUEsBAi0AFAAGAAgAAAAhALaDOJL+AAAA4QEA&#10;ABMAAAAAAAAAAAAAAAAAAAAAAFtDb250ZW50X1R5cGVzXS54bWxQSwECLQAUAAYACAAAACEAOP0h&#10;/9YAAACUAQAACwAAAAAAAAAAAAAAAAAvAQAAX3JlbHMvLnJlbHNQSwECLQAUAAYACAAAACEAgL0z&#10;5hACAAD8AwAADgAAAAAAAAAAAAAAAAAuAgAAZHJzL2Uyb0RvYy54bWxQSwECLQAUAAYACAAAACEA&#10;7olzH98AAAAJAQAADwAAAAAAAAAAAAAAAABqBAAAZHJzL2Rvd25yZXYueG1sUEsFBgAAAAAEAAQA&#10;8wAAAHYFAAAAAA==&#10;" filled="f" stroked="f">
              <v:textbox style="mso-fit-shape-to-text:t">
                <w:txbxContent>
                  <w:p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065E38">
      <w:rPr>
        <w:rFonts w:ascii="Arial" w:hAnsi="Arial" w:cs="Arial"/>
        <w:color w:val="918F90"/>
        <w:sz w:val="28"/>
        <w:szCs w:val="28"/>
      </w:rPr>
      <w:t>Pressemitteilung</w:t>
    </w:r>
  </w:p>
  <w:p w14:paraId="2492741A" w14:textId="77777777" w:rsidR="00D83CB7" w:rsidRDefault="00D83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5768A"/>
    <w:rsid w:val="00060743"/>
    <w:rsid w:val="00065E38"/>
    <w:rsid w:val="00066796"/>
    <w:rsid w:val="00070997"/>
    <w:rsid w:val="000766D7"/>
    <w:rsid w:val="000772E6"/>
    <w:rsid w:val="00085EF8"/>
    <w:rsid w:val="000B3315"/>
    <w:rsid w:val="000C6241"/>
    <w:rsid w:val="000E03F3"/>
    <w:rsid w:val="001029C4"/>
    <w:rsid w:val="0011486D"/>
    <w:rsid w:val="00121E33"/>
    <w:rsid w:val="001324D6"/>
    <w:rsid w:val="00135BD2"/>
    <w:rsid w:val="00144695"/>
    <w:rsid w:val="00154825"/>
    <w:rsid w:val="0017516B"/>
    <w:rsid w:val="00176F1D"/>
    <w:rsid w:val="001A2ABE"/>
    <w:rsid w:val="001A360C"/>
    <w:rsid w:val="001D14DA"/>
    <w:rsid w:val="001E6995"/>
    <w:rsid w:val="001F1513"/>
    <w:rsid w:val="00205769"/>
    <w:rsid w:val="00212FEC"/>
    <w:rsid w:val="002131BB"/>
    <w:rsid w:val="00222282"/>
    <w:rsid w:val="00227E31"/>
    <w:rsid w:val="00230F81"/>
    <w:rsid w:val="00246037"/>
    <w:rsid w:val="00254C6F"/>
    <w:rsid w:val="00281E80"/>
    <w:rsid w:val="002834B0"/>
    <w:rsid w:val="00283671"/>
    <w:rsid w:val="00284E27"/>
    <w:rsid w:val="002A1973"/>
    <w:rsid w:val="002C2392"/>
    <w:rsid w:val="002D1C5C"/>
    <w:rsid w:val="002E6860"/>
    <w:rsid w:val="002F0411"/>
    <w:rsid w:val="00325E2A"/>
    <w:rsid w:val="0034786C"/>
    <w:rsid w:val="003517C9"/>
    <w:rsid w:val="00370000"/>
    <w:rsid w:val="00373507"/>
    <w:rsid w:val="0038230E"/>
    <w:rsid w:val="00382529"/>
    <w:rsid w:val="003829A2"/>
    <w:rsid w:val="00397ED0"/>
    <w:rsid w:val="003E099F"/>
    <w:rsid w:val="003F013B"/>
    <w:rsid w:val="0040086D"/>
    <w:rsid w:val="004017D8"/>
    <w:rsid w:val="00411E03"/>
    <w:rsid w:val="004123B1"/>
    <w:rsid w:val="004209FC"/>
    <w:rsid w:val="004303A1"/>
    <w:rsid w:val="004360AA"/>
    <w:rsid w:val="00440DC9"/>
    <w:rsid w:val="004506D2"/>
    <w:rsid w:val="0045282D"/>
    <w:rsid w:val="00456F40"/>
    <w:rsid w:val="004609BD"/>
    <w:rsid w:val="004661EE"/>
    <w:rsid w:val="00466741"/>
    <w:rsid w:val="00480B7D"/>
    <w:rsid w:val="004A2BEA"/>
    <w:rsid w:val="004A3C64"/>
    <w:rsid w:val="004A5AEA"/>
    <w:rsid w:val="004B2FDA"/>
    <w:rsid w:val="004B480A"/>
    <w:rsid w:val="004E339B"/>
    <w:rsid w:val="004E4562"/>
    <w:rsid w:val="004F077F"/>
    <w:rsid w:val="005023DD"/>
    <w:rsid w:val="00503D8C"/>
    <w:rsid w:val="00522B84"/>
    <w:rsid w:val="00531A7F"/>
    <w:rsid w:val="005428C5"/>
    <w:rsid w:val="00543C55"/>
    <w:rsid w:val="005554C7"/>
    <w:rsid w:val="0057358B"/>
    <w:rsid w:val="00582B99"/>
    <w:rsid w:val="00595A42"/>
    <w:rsid w:val="005B0FC9"/>
    <w:rsid w:val="005B66D3"/>
    <w:rsid w:val="005C4556"/>
    <w:rsid w:val="005C5302"/>
    <w:rsid w:val="005E361A"/>
    <w:rsid w:val="005E362E"/>
    <w:rsid w:val="0061109D"/>
    <w:rsid w:val="00612AA0"/>
    <w:rsid w:val="006138CB"/>
    <w:rsid w:val="006224C4"/>
    <w:rsid w:val="006225EA"/>
    <w:rsid w:val="006261DF"/>
    <w:rsid w:val="00642074"/>
    <w:rsid w:val="00644800"/>
    <w:rsid w:val="00677A75"/>
    <w:rsid w:val="00685846"/>
    <w:rsid w:val="006879D2"/>
    <w:rsid w:val="00695E58"/>
    <w:rsid w:val="006A1329"/>
    <w:rsid w:val="006A2004"/>
    <w:rsid w:val="006C6ED0"/>
    <w:rsid w:val="00700D68"/>
    <w:rsid w:val="00720DFF"/>
    <w:rsid w:val="00762CC5"/>
    <w:rsid w:val="007906B4"/>
    <w:rsid w:val="0079215C"/>
    <w:rsid w:val="007E759D"/>
    <w:rsid w:val="007F5787"/>
    <w:rsid w:val="00812471"/>
    <w:rsid w:val="008261A5"/>
    <w:rsid w:val="0083382E"/>
    <w:rsid w:val="00855325"/>
    <w:rsid w:val="00862E34"/>
    <w:rsid w:val="00865915"/>
    <w:rsid w:val="00871832"/>
    <w:rsid w:val="008738AC"/>
    <w:rsid w:val="00886CCE"/>
    <w:rsid w:val="00896B33"/>
    <w:rsid w:val="008A62FB"/>
    <w:rsid w:val="008A77B7"/>
    <w:rsid w:val="008B0F67"/>
    <w:rsid w:val="008B4706"/>
    <w:rsid w:val="008C608D"/>
    <w:rsid w:val="008E461D"/>
    <w:rsid w:val="008F08E5"/>
    <w:rsid w:val="008F5213"/>
    <w:rsid w:val="009125B5"/>
    <w:rsid w:val="00920C9C"/>
    <w:rsid w:val="00922754"/>
    <w:rsid w:val="00925781"/>
    <w:rsid w:val="009258D0"/>
    <w:rsid w:val="00935AB3"/>
    <w:rsid w:val="00960950"/>
    <w:rsid w:val="009734CE"/>
    <w:rsid w:val="00996E1A"/>
    <w:rsid w:val="009D24DA"/>
    <w:rsid w:val="009D2D86"/>
    <w:rsid w:val="009D5D75"/>
    <w:rsid w:val="009F32A2"/>
    <w:rsid w:val="009F54CE"/>
    <w:rsid w:val="00A028B2"/>
    <w:rsid w:val="00A06264"/>
    <w:rsid w:val="00A1639A"/>
    <w:rsid w:val="00A215C9"/>
    <w:rsid w:val="00A5364B"/>
    <w:rsid w:val="00A615E0"/>
    <w:rsid w:val="00A65E2B"/>
    <w:rsid w:val="00A74AA0"/>
    <w:rsid w:val="00A77100"/>
    <w:rsid w:val="00A87C9D"/>
    <w:rsid w:val="00A96C64"/>
    <w:rsid w:val="00AB5C67"/>
    <w:rsid w:val="00AD17B7"/>
    <w:rsid w:val="00B077D5"/>
    <w:rsid w:val="00B10021"/>
    <w:rsid w:val="00B200E4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3AFD"/>
    <w:rsid w:val="00C15F8F"/>
    <w:rsid w:val="00C1606C"/>
    <w:rsid w:val="00C23180"/>
    <w:rsid w:val="00C41492"/>
    <w:rsid w:val="00C56DE3"/>
    <w:rsid w:val="00C702B5"/>
    <w:rsid w:val="00C70389"/>
    <w:rsid w:val="00C84C5C"/>
    <w:rsid w:val="00C904B6"/>
    <w:rsid w:val="00C96DF4"/>
    <w:rsid w:val="00CA4B4F"/>
    <w:rsid w:val="00CC1337"/>
    <w:rsid w:val="00CC48DF"/>
    <w:rsid w:val="00CD70E7"/>
    <w:rsid w:val="00CD7363"/>
    <w:rsid w:val="00CE0A6B"/>
    <w:rsid w:val="00CE0C1F"/>
    <w:rsid w:val="00CE455F"/>
    <w:rsid w:val="00CF0BF9"/>
    <w:rsid w:val="00CF5957"/>
    <w:rsid w:val="00D02CB1"/>
    <w:rsid w:val="00D04BA2"/>
    <w:rsid w:val="00D077B0"/>
    <w:rsid w:val="00D117D0"/>
    <w:rsid w:val="00D22D42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3CB7"/>
    <w:rsid w:val="00D97FA8"/>
    <w:rsid w:val="00DC2496"/>
    <w:rsid w:val="00DC7B25"/>
    <w:rsid w:val="00DD6B73"/>
    <w:rsid w:val="00DE458E"/>
    <w:rsid w:val="00E112C9"/>
    <w:rsid w:val="00E158F7"/>
    <w:rsid w:val="00E2087E"/>
    <w:rsid w:val="00E26BD4"/>
    <w:rsid w:val="00E36818"/>
    <w:rsid w:val="00E47B97"/>
    <w:rsid w:val="00E6331B"/>
    <w:rsid w:val="00E634CC"/>
    <w:rsid w:val="00E82F0E"/>
    <w:rsid w:val="00E96FAC"/>
    <w:rsid w:val="00EA129F"/>
    <w:rsid w:val="00ED0582"/>
    <w:rsid w:val="00EE31F6"/>
    <w:rsid w:val="00EE36DC"/>
    <w:rsid w:val="00F044EE"/>
    <w:rsid w:val="00F3320B"/>
    <w:rsid w:val="00F40E92"/>
    <w:rsid w:val="00F41947"/>
    <w:rsid w:val="00F435AA"/>
    <w:rsid w:val="00F5096C"/>
    <w:rsid w:val="00F52319"/>
    <w:rsid w:val="00F62E07"/>
    <w:rsid w:val="00F76C6A"/>
    <w:rsid w:val="00F77037"/>
    <w:rsid w:val="00F83BF1"/>
    <w:rsid w:val="00F90CB9"/>
    <w:rsid w:val="00FA4E7B"/>
    <w:rsid w:val="00FB064F"/>
    <w:rsid w:val="00FB144F"/>
    <w:rsid w:val="00FB159A"/>
    <w:rsid w:val="00FB4D77"/>
    <w:rsid w:val="00FC2906"/>
    <w:rsid w:val="00FC497D"/>
    <w:rsid w:val="00FD076B"/>
    <w:rsid w:val="00FD63CE"/>
    <w:rsid w:val="00FE2C5E"/>
    <w:rsid w:val="00FE68A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422D130E"/>
  <w15:docId w15:val="{87D83676-6DCC-4B12-ABDF-575900A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065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8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84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84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userhomes$\tpr\Desktop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781C-ECA3-4ABD-8769-19298F9F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6</cp:revision>
  <cp:lastPrinted>2017-12-11T12:08:00Z</cp:lastPrinted>
  <dcterms:created xsi:type="dcterms:W3CDTF">2021-07-07T09:06:00Z</dcterms:created>
  <dcterms:modified xsi:type="dcterms:W3CDTF">2021-07-15T09:28:00Z</dcterms:modified>
</cp:coreProperties>
</file>