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EC6F4" w14:textId="70B23051" w:rsidR="00880E09" w:rsidRPr="00D3214F" w:rsidRDefault="00552E1B" w:rsidP="00880E09">
      <w:pPr>
        <w:spacing w:after="0" w:line="360" w:lineRule="auto"/>
        <w:rPr>
          <w:rFonts w:ascii="Arial" w:hAnsi="Arial" w:cs="Arial"/>
          <w:b/>
        </w:rPr>
      </w:pPr>
      <w:r w:rsidRPr="00D3214F">
        <w:rPr>
          <w:rFonts w:ascii="Arial" w:hAnsi="Arial" w:cs="Arial"/>
          <w:b/>
        </w:rPr>
        <w:t>Transaktion Investment Wohnen/Zinshaus</w:t>
      </w:r>
    </w:p>
    <w:p w14:paraId="4A532FDE" w14:textId="210F8488" w:rsidR="00880E09" w:rsidRPr="00D3214F" w:rsidRDefault="00791BF3" w:rsidP="00880E0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Zwei Zinshäuser in Eimsbüttel und </w:t>
      </w:r>
      <w:proofErr w:type="spellStart"/>
      <w:r>
        <w:rPr>
          <w:rFonts w:ascii="Arial" w:hAnsi="Arial" w:cs="Arial"/>
          <w:b/>
          <w:sz w:val="28"/>
          <w:szCs w:val="28"/>
        </w:rPr>
        <w:t>Bramfeld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wechseln den Besitzer</w:t>
      </w:r>
    </w:p>
    <w:p w14:paraId="74603E72" w14:textId="77777777" w:rsidR="00063A33" w:rsidRPr="00063A33" w:rsidRDefault="00063A33" w:rsidP="00063A3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E3499BB" w14:textId="4FE76FB7" w:rsidR="00791BF3" w:rsidRDefault="00D3214F" w:rsidP="00063A3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Hamburg, </w:t>
      </w:r>
      <w:r w:rsidR="00791BF3">
        <w:rPr>
          <w:rFonts w:ascii="Arial" w:hAnsi="Arial" w:cs="Arial"/>
          <w:b/>
          <w:sz w:val="20"/>
          <w:szCs w:val="20"/>
        </w:rPr>
        <w:t>2</w:t>
      </w:r>
      <w:r w:rsidR="00481FA9">
        <w:rPr>
          <w:rFonts w:ascii="Arial" w:hAnsi="Arial" w:cs="Arial"/>
          <w:b/>
          <w:sz w:val="20"/>
          <w:szCs w:val="20"/>
        </w:rPr>
        <w:t>1</w:t>
      </w:r>
      <w:bookmarkStart w:id="0" w:name="_GoBack"/>
      <w:bookmarkEnd w:id="0"/>
      <w:r w:rsidR="00572663">
        <w:rPr>
          <w:rFonts w:ascii="Arial" w:hAnsi="Arial" w:cs="Arial"/>
          <w:b/>
          <w:sz w:val="20"/>
          <w:szCs w:val="20"/>
        </w:rPr>
        <w:t xml:space="preserve">. </w:t>
      </w:r>
      <w:r w:rsidR="00791BF3">
        <w:rPr>
          <w:rFonts w:ascii="Arial" w:hAnsi="Arial" w:cs="Arial"/>
          <w:b/>
          <w:sz w:val="20"/>
          <w:szCs w:val="20"/>
        </w:rPr>
        <w:t>Dez</w:t>
      </w:r>
      <w:r w:rsidR="004F59C1">
        <w:rPr>
          <w:rFonts w:ascii="Arial" w:hAnsi="Arial" w:cs="Arial"/>
          <w:b/>
          <w:sz w:val="20"/>
          <w:szCs w:val="20"/>
        </w:rPr>
        <w:t>ember</w:t>
      </w:r>
      <w:r w:rsidR="006E3CBF">
        <w:rPr>
          <w:rFonts w:ascii="Arial" w:hAnsi="Arial" w:cs="Arial"/>
          <w:b/>
          <w:sz w:val="20"/>
          <w:szCs w:val="20"/>
        </w:rPr>
        <w:t xml:space="preserve"> 202</w:t>
      </w:r>
      <w:r w:rsidR="00451FEC">
        <w:rPr>
          <w:rFonts w:ascii="Arial" w:hAnsi="Arial" w:cs="Arial"/>
          <w:b/>
          <w:sz w:val="20"/>
          <w:szCs w:val="20"/>
        </w:rPr>
        <w:t>2</w:t>
      </w:r>
      <w:r w:rsidR="00063A33" w:rsidRPr="00063A33">
        <w:rPr>
          <w:rFonts w:ascii="Arial" w:hAnsi="Arial" w:cs="Arial"/>
          <w:b/>
          <w:sz w:val="20"/>
          <w:szCs w:val="20"/>
        </w:rPr>
        <w:t xml:space="preserve"> </w:t>
      </w:r>
      <w:r w:rsidR="00063A33" w:rsidRPr="00080172">
        <w:rPr>
          <w:rFonts w:ascii="Arial" w:hAnsi="Arial" w:cs="Arial"/>
          <w:sz w:val="20"/>
          <w:szCs w:val="20"/>
        </w:rPr>
        <w:t>–</w:t>
      </w:r>
      <w:r w:rsidR="000D71EF">
        <w:rPr>
          <w:rFonts w:ascii="Arial" w:hAnsi="Arial" w:cs="Arial"/>
          <w:b/>
          <w:sz w:val="20"/>
          <w:szCs w:val="20"/>
        </w:rPr>
        <w:t xml:space="preserve"> </w:t>
      </w:r>
      <w:r w:rsidR="00791BF3" w:rsidRPr="00791BF3">
        <w:rPr>
          <w:rFonts w:ascii="Arial" w:hAnsi="Arial" w:cs="Arial"/>
          <w:sz w:val="20"/>
          <w:szCs w:val="20"/>
        </w:rPr>
        <w:t xml:space="preserve">Grossmann &amp; Berger, Mitglied von </w:t>
      </w:r>
      <w:hyperlink r:id="rId8" w:history="1">
        <w:r w:rsidR="00791BF3" w:rsidRPr="0073425D">
          <w:rPr>
            <w:rStyle w:val="Hyperlink"/>
            <w:rFonts w:ascii="Arial" w:hAnsi="Arial" w:cs="Arial"/>
            <w:sz w:val="20"/>
            <w:szCs w:val="20"/>
          </w:rPr>
          <w:t>German Property Partners</w:t>
        </w:r>
      </w:hyperlink>
      <w:r w:rsidR="00791BF3" w:rsidRPr="00791BF3">
        <w:rPr>
          <w:rFonts w:ascii="Arial" w:hAnsi="Arial" w:cs="Arial"/>
          <w:sz w:val="20"/>
          <w:szCs w:val="20"/>
        </w:rPr>
        <w:t xml:space="preserve"> (GPP)</w:t>
      </w:r>
      <w:r w:rsidR="00791BF3">
        <w:rPr>
          <w:rFonts w:ascii="Arial" w:hAnsi="Arial" w:cs="Arial"/>
          <w:sz w:val="20"/>
          <w:szCs w:val="20"/>
        </w:rPr>
        <w:t>, vermi</w:t>
      </w:r>
      <w:r w:rsidR="0073425D">
        <w:rPr>
          <w:rFonts w:ascii="Arial" w:hAnsi="Arial" w:cs="Arial"/>
          <w:sz w:val="20"/>
          <w:szCs w:val="20"/>
        </w:rPr>
        <w:t>ttelte vor kurzem zwei Zinshäuser</w:t>
      </w:r>
      <w:r w:rsidR="00791BF3">
        <w:rPr>
          <w:rFonts w:ascii="Arial" w:hAnsi="Arial" w:cs="Arial"/>
          <w:sz w:val="20"/>
          <w:szCs w:val="20"/>
        </w:rPr>
        <w:t xml:space="preserve"> in den Hamburger Stadtteilen Eimsbüttel und </w:t>
      </w:r>
      <w:proofErr w:type="spellStart"/>
      <w:r w:rsidR="00791BF3">
        <w:rPr>
          <w:rFonts w:ascii="Arial" w:hAnsi="Arial" w:cs="Arial"/>
          <w:sz w:val="20"/>
          <w:szCs w:val="20"/>
        </w:rPr>
        <w:t>Bramfeld</w:t>
      </w:r>
      <w:proofErr w:type="spellEnd"/>
      <w:r w:rsidR="00791BF3">
        <w:rPr>
          <w:rFonts w:ascii="Arial" w:hAnsi="Arial" w:cs="Arial"/>
          <w:sz w:val="20"/>
          <w:szCs w:val="20"/>
        </w:rPr>
        <w:t xml:space="preserve">. </w:t>
      </w:r>
    </w:p>
    <w:p w14:paraId="5F18B3A5" w14:textId="77777777" w:rsidR="00E715E0" w:rsidRDefault="00E715E0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E47BD8E" w14:textId="5AD5DCB7" w:rsidR="005E487B" w:rsidRDefault="00791BF3" w:rsidP="00063A3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91BF3">
        <w:rPr>
          <w:rFonts w:ascii="Arial" w:hAnsi="Arial" w:cs="Arial"/>
          <w:sz w:val="20"/>
          <w:szCs w:val="20"/>
        </w:rPr>
        <w:t xml:space="preserve">In </w:t>
      </w:r>
      <w:r w:rsidRPr="00AC5D00">
        <w:rPr>
          <w:rFonts w:ascii="Arial" w:hAnsi="Arial" w:cs="Arial"/>
          <w:b/>
          <w:sz w:val="20"/>
          <w:szCs w:val="20"/>
        </w:rPr>
        <w:t>Hamburg-Eimsbüttel</w:t>
      </w:r>
      <w:r w:rsidR="00E715E0">
        <w:rPr>
          <w:rFonts w:ascii="Arial" w:hAnsi="Arial" w:cs="Arial"/>
          <w:sz w:val="20"/>
          <w:szCs w:val="20"/>
        </w:rPr>
        <w:t xml:space="preserve"> </w:t>
      </w:r>
      <w:r w:rsidR="00C06ABC">
        <w:rPr>
          <w:rFonts w:ascii="Arial" w:hAnsi="Arial" w:cs="Arial"/>
          <w:sz w:val="20"/>
          <w:szCs w:val="20"/>
        </w:rPr>
        <w:t>kaufte ein Bestandshalter ein</w:t>
      </w:r>
      <w:r w:rsidR="00E715E0">
        <w:rPr>
          <w:rFonts w:ascii="Arial" w:hAnsi="Arial" w:cs="Arial"/>
          <w:sz w:val="20"/>
          <w:szCs w:val="20"/>
        </w:rPr>
        <w:t xml:space="preserve"> </w:t>
      </w:r>
      <w:r w:rsidR="00AC5D00">
        <w:rPr>
          <w:rFonts w:ascii="Arial" w:hAnsi="Arial" w:cs="Arial"/>
          <w:sz w:val="20"/>
          <w:szCs w:val="20"/>
        </w:rPr>
        <w:t>vollvermietete</w:t>
      </w:r>
      <w:r w:rsidR="00C06ABC">
        <w:rPr>
          <w:rFonts w:ascii="Arial" w:hAnsi="Arial" w:cs="Arial"/>
          <w:sz w:val="20"/>
          <w:szCs w:val="20"/>
        </w:rPr>
        <w:t>s</w:t>
      </w:r>
      <w:r w:rsidR="00AC5D00">
        <w:rPr>
          <w:rFonts w:ascii="Arial" w:hAnsi="Arial" w:cs="Arial"/>
          <w:sz w:val="20"/>
          <w:szCs w:val="20"/>
        </w:rPr>
        <w:t xml:space="preserve"> </w:t>
      </w:r>
      <w:r w:rsidR="00C06ABC">
        <w:rPr>
          <w:rFonts w:ascii="Arial" w:hAnsi="Arial" w:cs="Arial"/>
          <w:sz w:val="20"/>
          <w:szCs w:val="20"/>
        </w:rPr>
        <w:t>Mehrfamilienhaus von einer Privatperson</w:t>
      </w:r>
      <w:r w:rsidR="00E715E0">
        <w:rPr>
          <w:rFonts w:ascii="Arial" w:hAnsi="Arial" w:cs="Arial"/>
          <w:sz w:val="20"/>
          <w:szCs w:val="20"/>
        </w:rPr>
        <w:t xml:space="preserve">. </w:t>
      </w:r>
      <w:r w:rsidR="0073425D">
        <w:rPr>
          <w:rFonts w:ascii="Arial" w:hAnsi="Arial" w:cs="Arial"/>
          <w:sz w:val="20"/>
          <w:szCs w:val="20"/>
        </w:rPr>
        <w:t>Die</w:t>
      </w:r>
      <w:r w:rsidR="00E715E0">
        <w:rPr>
          <w:rFonts w:ascii="Arial" w:hAnsi="Arial" w:cs="Arial"/>
          <w:sz w:val="20"/>
          <w:szCs w:val="20"/>
        </w:rPr>
        <w:t xml:space="preserve"> </w:t>
      </w:r>
      <w:r w:rsidR="006E210F">
        <w:rPr>
          <w:rFonts w:ascii="Arial" w:hAnsi="Arial" w:cs="Arial"/>
          <w:sz w:val="20"/>
          <w:szCs w:val="20"/>
        </w:rPr>
        <w:t xml:space="preserve">denkmalgeschützte </w:t>
      </w:r>
      <w:r w:rsidR="00AC5D00">
        <w:rPr>
          <w:rFonts w:ascii="Arial" w:hAnsi="Arial" w:cs="Arial"/>
          <w:sz w:val="20"/>
          <w:szCs w:val="20"/>
        </w:rPr>
        <w:t>Jugendstil-</w:t>
      </w:r>
      <w:r w:rsidR="00E715E0">
        <w:rPr>
          <w:rFonts w:ascii="Arial" w:hAnsi="Arial" w:cs="Arial"/>
          <w:sz w:val="20"/>
          <w:szCs w:val="20"/>
        </w:rPr>
        <w:t xml:space="preserve">Immobilie </w:t>
      </w:r>
      <w:r w:rsidR="00AC5D00">
        <w:rPr>
          <w:rFonts w:ascii="Arial" w:hAnsi="Arial" w:cs="Arial"/>
          <w:sz w:val="20"/>
          <w:szCs w:val="20"/>
        </w:rPr>
        <w:t xml:space="preserve">aus dem Jahr 1906 </w:t>
      </w:r>
      <w:r w:rsidR="0073425D">
        <w:rPr>
          <w:rFonts w:ascii="Arial" w:hAnsi="Arial" w:cs="Arial"/>
          <w:sz w:val="20"/>
          <w:szCs w:val="20"/>
        </w:rPr>
        <w:t xml:space="preserve">verfügt über 20 Wohneinheiten auf </w:t>
      </w:r>
      <w:r w:rsidR="005E487B">
        <w:rPr>
          <w:rFonts w:ascii="Arial" w:hAnsi="Arial" w:cs="Arial"/>
          <w:sz w:val="20"/>
          <w:szCs w:val="20"/>
        </w:rPr>
        <w:t>knapp 1.000 m</w:t>
      </w:r>
      <w:r w:rsidR="005E487B" w:rsidRPr="002B7728">
        <w:rPr>
          <w:rFonts w:ascii="Arial" w:hAnsi="Arial" w:cs="Arial"/>
          <w:sz w:val="20"/>
          <w:szCs w:val="20"/>
          <w:vertAlign w:val="superscript"/>
        </w:rPr>
        <w:t>2</w:t>
      </w:r>
      <w:r w:rsidR="005E487B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5E487B" w:rsidRPr="005E487B">
        <w:rPr>
          <w:rFonts w:ascii="Arial" w:hAnsi="Arial" w:cs="Arial"/>
          <w:sz w:val="20"/>
          <w:szCs w:val="20"/>
        </w:rPr>
        <w:t>Wohnfläche.</w:t>
      </w:r>
      <w:r w:rsidR="005E487B">
        <w:rPr>
          <w:rFonts w:ascii="Arial" w:hAnsi="Arial" w:cs="Arial"/>
          <w:sz w:val="20"/>
          <w:szCs w:val="20"/>
        </w:rPr>
        <w:t xml:space="preserve"> Das Grundstück der Wohnanlage ist rund 640 m</w:t>
      </w:r>
      <w:r w:rsidR="005E487B" w:rsidRPr="002B7728">
        <w:rPr>
          <w:rFonts w:ascii="Arial" w:hAnsi="Arial" w:cs="Arial"/>
          <w:sz w:val="20"/>
          <w:szCs w:val="20"/>
          <w:vertAlign w:val="superscript"/>
        </w:rPr>
        <w:t>2</w:t>
      </w:r>
      <w:r w:rsidR="005E487B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5E487B">
        <w:rPr>
          <w:rFonts w:ascii="Arial" w:hAnsi="Arial" w:cs="Arial"/>
          <w:sz w:val="20"/>
          <w:szCs w:val="20"/>
        </w:rPr>
        <w:t xml:space="preserve">groß und liegt nahe der U-Bahn-Stationen </w:t>
      </w:r>
      <w:r w:rsidR="005E487B" w:rsidRPr="005E487B">
        <w:rPr>
          <w:rFonts w:ascii="Arial" w:hAnsi="Arial" w:cs="Arial"/>
          <w:sz w:val="20"/>
          <w:szCs w:val="20"/>
        </w:rPr>
        <w:t>„Osterstraße“ und „</w:t>
      </w:r>
      <w:proofErr w:type="spellStart"/>
      <w:r w:rsidR="005E487B" w:rsidRPr="005E487B">
        <w:rPr>
          <w:rFonts w:ascii="Arial" w:hAnsi="Arial" w:cs="Arial"/>
          <w:sz w:val="20"/>
          <w:szCs w:val="20"/>
        </w:rPr>
        <w:t>Emilienstraße</w:t>
      </w:r>
      <w:proofErr w:type="spellEnd"/>
      <w:r w:rsidR="005E487B" w:rsidRPr="005E487B">
        <w:rPr>
          <w:rFonts w:ascii="Arial" w:hAnsi="Arial" w:cs="Arial"/>
          <w:sz w:val="20"/>
          <w:szCs w:val="20"/>
        </w:rPr>
        <w:t>“</w:t>
      </w:r>
      <w:r w:rsidR="005E487B">
        <w:rPr>
          <w:rFonts w:ascii="Arial" w:hAnsi="Arial" w:cs="Arial"/>
          <w:sz w:val="20"/>
          <w:szCs w:val="20"/>
        </w:rPr>
        <w:t>.</w:t>
      </w:r>
      <w:r w:rsidR="00C06ABC">
        <w:rPr>
          <w:rFonts w:ascii="Arial" w:hAnsi="Arial" w:cs="Arial"/>
          <w:sz w:val="20"/>
          <w:szCs w:val="20"/>
        </w:rPr>
        <w:t xml:space="preserve"> Der Verkaufspreis entspricht in etwa dem 25-Fachen der derzeitigen Jahresnettokaltmiete. </w:t>
      </w:r>
    </w:p>
    <w:p w14:paraId="18D7F9EB" w14:textId="77777777" w:rsidR="00C06ABC" w:rsidRPr="00C06ABC" w:rsidRDefault="00C06ABC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AC7D0FB" w14:textId="156F94B3" w:rsidR="00C06ABC" w:rsidRDefault="00825C52" w:rsidP="00C06AB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25C52">
        <w:rPr>
          <w:rFonts w:ascii="Arial" w:hAnsi="Arial" w:cs="Arial"/>
          <w:sz w:val="20"/>
          <w:szCs w:val="20"/>
        </w:rPr>
        <w:t xml:space="preserve">Im Stadtteil </w:t>
      </w:r>
      <w:proofErr w:type="spellStart"/>
      <w:r w:rsidRPr="00D63900">
        <w:rPr>
          <w:rFonts w:ascii="Arial" w:hAnsi="Arial" w:cs="Arial"/>
          <w:b/>
          <w:sz w:val="20"/>
          <w:szCs w:val="20"/>
        </w:rPr>
        <w:t>Bramfeld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E715E0">
        <w:rPr>
          <w:rFonts w:ascii="Arial" w:hAnsi="Arial" w:cs="Arial"/>
          <w:sz w:val="20"/>
          <w:szCs w:val="20"/>
        </w:rPr>
        <w:t>wechselte ein</w:t>
      </w:r>
      <w:r w:rsidR="005E487B" w:rsidRPr="005E487B">
        <w:t xml:space="preserve"> </w:t>
      </w:r>
      <w:r w:rsidR="005E487B">
        <w:rPr>
          <w:rFonts w:ascii="Arial" w:hAnsi="Arial" w:cs="Arial"/>
          <w:sz w:val="20"/>
          <w:szCs w:val="20"/>
        </w:rPr>
        <w:t>n</w:t>
      </w:r>
      <w:r w:rsidR="005E487B" w:rsidRPr="005E487B">
        <w:rPr>
          <w:rFonts w:ascii="Arial" w:hAnsi="Arial" w:cs="Arial"/>
          <w:sz w:val="20"/>
          <w:szCs w:val="20"/>
        </w:rPr>
        <w:t>ahezu vollvermietetes Wohn- und Geschäftshaus</w:t>
      </w:r>
      <w:r w:rsidR="005E487B">
        <w:rPr>
          <w:rFonts w:ascii="Arial" w:hAnsi="Arial" w:cs="Arial"/>
          <w:sz w:val="20"/>
          <w:szCs w:val="20"/>
        </w:rPr>
        <w:t xml:space="preserve"> den Besitzer.</w:t>
      </w:r>
      <w:r w:rsidR="0073425D">
        <w:rPr>
          <w:rFonts w:ascii="Arial" w:hAnsi="Arial" w:cs="Arial"/>
          <w:sz w:val="20"/>
          <w:szCs w:val="20"/>
        </w:rPr>
        <w:t xml:space="preserve"> Die Wohn- und Nutzfläche des Zinshauses aus dem Jahr 1960 beläuft sich auf knapp </w:t>
      </w:r>
      <w:r w:rsidR="0073425D" w:rsidRPr="0073425D">
        <w:rPr>
          <w:rFonts w:ascii="Arial" w:hAnsi="Arial" w:cs="Arial"/>
          <w:sz w:val="20"/>
          <w:szCs w:val="20"/>
        </w:rPr>
        <w:t>350 m</w:t>
      </w:r>
      <w:r w:rsidR="0073425D" w:rsidRPr="0073425D">
        <w:rPr>
          <w:rFonts w:ascii="Arial" w:hAnsi="Arial" w:cs="Arial"/>
          <w:sz w:val="20"/>
          <w:szCs w:val="20"/>
          <w:vertAlign w:val="superscript"/>
        </w:rPr>
        <w:t>2</w:t>
      </w:r>
      <w:r w:rsidR="0073425D">
        <w:rPr>
          <w:rFonts w:ascii="Arial" w:hAnsi="Arial" w:cs="Arial"/>
          <w:sz w:val="20"/>
          <w:szCs w:val="20"/>
        </w:rPr>
        <w:t xml:space="preserve">. </w:t>
      </w:r>
      <w:r w:rsidR="006E210F">
        <w:rPr>
          <w:rFonts w:ascii="Arial" w:hAnsi="Arial" w:cs="Arial"/>
          <w:sz w:val="20"/>
          <w:szCs w:val="20"/>
        </w:rPr>
        <w:t>D</w:t>
      </w:r>
      <w:r w:rsidR="00C50E72">
        <w:rPr>
          <w:rFonts w:ascii="Arial" w:hAnsi="Arial" w:cs="Arial"/>
          <w:sz w:val="20"/>
          <w:szCs w:val="20"/>
        </w:rPr>
        <w:t>iese</w:t>
      </w:r>
      <w:r w:rsidR="006E210F">
        <w:rPr>
          <w:rFonts w:ascii="Arial" w:hAnsi="Arial" w:cs="Arial"/>
          <w:sz w:val="20"/>
          <w:szCs w:val="20"/>
        </w:rPr>
        <w:t xml:space="preserve"> teilen sich in rund 220 </w:t>
      </w:r>
      <w:r w:rsidR="006E210F" w:rsidRPr="0073425D">
        <w:rPr>
          <w:rFonts w:ascii="Arial" w:hAnsi="Arial" w:cs="Arial"/>
          <w:sz w:val="20"/>
          <w:szCs w:val="20"/>
        </w:rPr>
        <w:t>m</w:t>
      </w:r>
      <w:r w:rsidR="006E210F" w:rsidRPr="0073425D">
        <w:rPr>
          <w:rFonts w:ascii="Arial" w:hAnsi="Arial" w:cs="Arial"/>
          <w:sz w:val="20"/>
          <w:szCs w:val="20"/>
          <w:vertAlign w:val="superscript"/>
        </w:rPr>
        <w:t>2</w:t>
      </w:r>
      <w:r w:rsidR="006E21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6E210F" w:rsidRPr="006E210F">
        <w:rPr>
          <w:rFonts w:ascii="Arial" w:hAnsi="Arial" w:cs="Arial"/>
          <w:sz w:val="20"/>
          <w:szCs w:val="20"/>
        </w:rPr>
        <w:t>Wohnfläche</w:t>
      </w:r>
      <w:r w:rsidR="006E21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6E210F">
        <w:rPr>
          <w:rFonts w:ascii="Arial" w:hAnsi="Arial" w:cs="Arial"/>
          <w:sz w:val="20"/>
          <w:szCs w:val="20"/>
        </w:rPr>
        <w:t>und 1</w:t>
      </w:r>
      <w:r w:rsidR="00C06ABC">
        <w:rPr>
          <w:rFonts w:ascii="Arial" w:hAnsi="Arial" w:cs="Arial"/>
          <w:sz w:val="20"/>
          <w:szCs w:val="20"/>
        </w:rPr>
        <w:t>30</w:t>
      </w:r>
      <w:r w:rsidR="006E210F">
        <w:rPr>
          <w:rFonts w:ascii="Arial" w:hAnsi="Arial" w:cs="Arial"/>
          <w:sz w:val="20"/>
          <w:szCs w:val="20"/>
        </w:rPr>
        <w:t xml:space="preserve"> </w:t>
      </w:r>
      <w:r w:rsidR="006E210F" w:rsidRPr="0073425D">
        <w:rPr>
          <w:rFonts w:ascii="Arial" w:hAnsi="Arial" w:cs="Arial"/>
          <w:sz w:val="20"/>
          <w:szCs w:val="20"/>
        </w:rPr>
        <w:t>m</w:t>
      </w:r>
      <w:r w:rsidR="006E210F" w:rsidRPr="0073425D">
        <w:rPr>
          <w:rFonts w:ascii="Arial" w:hAnsi="Arial" w:cs="Arial"/>
          <w:sz w:val="20"/>
          <w:szCs w:val="20"/>
          <w:vertAlign w:val="superscript"/>
        </w:rPr>
        <w:t>2</w:t>
      </w:r>
      <w:r w:rsidR="006E21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6E210F">
        <w:rPr>
          <w:rFonts w:ascii="Arial" w:hAnsi="Arial" w:cs="Arial"/>
          <w:sz w:val="20"/>
          <w:szCs w:val="20"/>
        </w:rPr>
        <w:t xml:space="preserve">Gewerbefläche. </w:t>
      </w:r>
      <w:r w:rsidR="0073425D">
        <w:rPr>
          <w:rFonts w:ascii="Arial" w:hAnsi="Arial" w:cs="Arial"/>
          <w:sz w:val="20"/>
          <w:szCs w:val="20"/>
        </w:rPr>
        <w:t>Auf drei Etagen finden vier Wohnungen und zwei Gewerbeeinheiten Platz. Das Grundstück in der Nähe der Bushal</w:t>
      </w:r>
      <w:r w:rsidR="006E210F">
        <w:rPr>
          <w:rFonts w:ascii="Arial" w:hAnsi="Arial" w:cs="Arial"/>
          <w:sz w:val="20"/>
          <w:szCs w:val="20"/>
        </w:rPr>
        <w:t>t</w:t>
      </w:r>
      <w:r w:rsidR="0073425D">
        <w:rPr>
          <w:rFonts w:ascii="Arial" w:hAnsi="Arial" w:cs="Arial"/>
          <w:sz w:val="20"/>
          <w:szCs w:val="20"/>
        </w:rPr>
        <w:t xml:space="preserve">estelle </w:t>
      </w:r>
      <w:r w:rsidR="00B37C9F">
        <w:rPr>
          <w:rFonts w:ascii="Arial" w:hAnsi="Arial" w:cs="Arial"/>
          <w:sz w:val="20"/>
          <w:szCs w:val="20"/>
        </w:rPr>
        <w:t>„</w:t>
      </w:r>
      <w:proofErr w:type="spellStart"/>
      <w:r w:rsidR="0073425D">
        <w:rPr>
          <w:rFonts w:ascii="Arial" w:hAnsi="Arial" w:cs="Arial"/>
          <w:sz w:val="20"/>
          <w:szCs w:val="20"/>
        </w:rPr>
        <w:t>Ellernreihe</w:t>
      </w:r>
      <w:proofErr w:type="spellEnd"/>
      <w:r w:rsidR="0073425D">
        <w:rPr>
          <w:rFonts w:ascii="Arial" w:hAnsi="Arial" w:cs="Arial"/>
          <w:sz w:val="20"/>
          <w:szCs w:val="20"/>
        </w:rPr>
        <w:t xml:space="preserve"> (Mitte)</w:t>
      </w:r>
      <w:r w:rsidR="00B37C9F">
        <w:rPr>
          <w:rFonts w:ascii="Arial" w:hAnsi="Arial" w:cs="Arial"/>
          <w:sz w:val="20"/>
          <w:szCs w:val="20"/>
        </w:rPr>
        <w:t>“</w:t>
      </w:r>
      <w:r w:rsidR="0073425D">
        <w:rPr>
          <w:rFonts w:ascii="Arial" w:hAnsi="Arial" w:cs="Arial"/>
          <w:sz w:val="20"/>
          <w:szCs w:val="20"/>
        </w:rPr>
        <w:t xml:space="preserve"> misst rund 870 m</w:t>
      </w:r>
      <w:r w:rsidR="0073425D" w:rsidRPr="00825C52">
        <w:rPr>
          <w:rFonts w:ascii="Arial" w:hAnsi="Arial" w:cs="Arial"/>
          <w:sz w:val="20"/>
          <w:szCs w:val="20"/>
          <w:vertAlign w:val="superscript"/>
        </w:rPr>
        <w:t>2</w:t>
      </w:r>
      <w:r w:rsidR="0073425D">
        <w:rPr>
          <w:rFonts w:ascii="Arial" w:hAnsi="Arial" w:cs="Arial"/>
          <w:sz w:val="20"/>
          <w:szCs w:val="20"/>
        </w:rPr>
        <w:t>.</w:t>
      </w:r>
      <w:r w:rsidR="00C06ABC">
        <w:rPr>
          <w:rFonts w:ascii="Arial" w:hAnsi="Arial" w:cs="Arial"/>
          <w:sz w:val="20"/>
          <w:szCs w:val="20"/>
        </w:rPr>
        <w:t xml:space="preserve"> Der Käufer zahlte das rund 20-Fache der derzeitigen Jahresnettokaltmiete. Die Transaktion fand unter Privatinvestoren statt. </w:t>
      </w:r>
    </w:p>
    <w:p w14:paraId="07ADCC70" w14:textId="1F489923" w:rsidR="00791BF3" w:rsidRPr="0073425D" w:rsidRDefault="00791BF3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08B9013" w14:textId="69F8ED0E" w:rsidR="000267A0" w:rsidRDefault="000267A0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4024A5F" w14:textId="5C475277" w:rsidR="005D5EC4" w:rsidRDefault="0073425D" w:rsidP="005D5EC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425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0E8E8D9F" wp14:editId="4AC65BB2">
            <wp:simplePos x="0" y="0"/>
            <wp:positionH relativeFrom="margin">
              <wp:align>left</wp:align>
            </wp:positionH>
            <wp:positionV relativeFrom="paragraph">
              <wp:posOffset>9957</wp:posOffset>
            </wp:positionV>
            <wp:extent cx="3240405" cy="211899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r="23748"/>
                    <a:stretch/>
                  </pic:blipFill>
                  <pic:spPr bwMode="auto">
                    <a:xfrm>
                      <a:off x="0" y="0"/>
                      <a:ext cx="32404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C4">
        <w:rPr>
          <w:rFonts w:ascii="Arial" w:hAnsi="Arial" w:cs="Arial"/>
          <w:sz w:val="20"/>
          <w:szCs w:val="20"/>
        </w:rPr>
        <w:t>Bildunterschrift:</w:t>
      </w:r>
      <w:r w:rsidR="005D5EC4">
        <w:rPr>
          <w:rFonts w:ascii="Arial" w:hAnsi="Arial" w:cs="Arial"/>
          <w:sz w:val="20"/>
          <w:szCs w:val="20"/>
        </w:rPr>
        <w:br/>
      </w:r>
      <w:r w:rsidRPr="0073425D">
        <w:rPr>
          <w:rFonts w:ascii="Arial" w:hAnsi="Arial" w:cs="Arial"/>
          <w:sz w:val="20"/>
          <w:szCs w:val="20"/>
        </w:rPr>
        <w:t>In Hamburg-Eimsbüttel beriet Grossmann &amp; Berger bei der Transaktion eines vollvermieteten Mehrfamilienhauses</w:t>
      </w:r>
      <w:r>
        <w:rPr>
          <w:rFonts w:ascii="Arial" w:hAnsi="Arial" w:cs="Arial"/>
          <w:sz w:val="20"/>
          <w:szCs w:val="20"/>
        </w:rPr>
        <w:t>.</w:t>
      </w:r>
    </w:p>
    <w:p w14:paraId="62515B58" w14:textId="77777777" w:rsidR="0073425D" w:rsidRDefault="0073425D" w:rsidP="005D5EC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23D082" w14:textId="4A8AB700" w:rsidR="005D5EC4" w:rsidRDefault="005D5EC4" w:rsidP="005D5EC4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Bildquelle: </w:t>
      </w:r>
      <w:r w:rsidR="00481FA9">
        <w:rPr>
          <w:rFonts w:ascii="Arial" w:hAnsi="Arial" w:cs="Arial"/>
          <w:sz w:val="20"/>
          <w:szCs w:val="20"/>
        </w:rPr>
        <w:t xml:space="preserve">Jesko </w:t>
      </w:r>
      <w:proofErr w:type="spellStart"/>
      <w:r w:rsidR="00481FA9">
        <w:rPr>
          <w:rFonts w:ascii="Arial" w:hAnsi="Arial" w:cs="Arial"/>
          <w:sz w:val="20"/>
          <w:szCs w:val="20"/>
        </w:rPr>
        <w:t>Urbath</w:t>
      </w:r>
      <w:proofErr w:type="spellEnd"/>
      <w:r w:rsidR="0073425D">
        <w:rPr>
          <w:rFonts w:ascii="Arial" w:hAnsi="Arial" w:cs="Arial"/>
          <w:sz w:val="20"/>
          <w:szCs w:val="20"/>
        </w:rPr>
        <w:t xml:space="preserve"> </w:t>
      </w:r>
      <w:r w:rsidR="00CA0593">
        <w:rPr>
          <w:rFonts w:ascii="Arial" w:hAnsi="Arial" w:cs="Arial"/>
          <w:sz w:val="20"/>
          <w:szCs w:val="20"/>
        </w:rPr>
        <w:t xml:space="preserve">/ </w:t>
      </w:r>
      <w:r>
        <w:rPr>
          <w:rFonts w:ascii="Arial" w:hAnsi="Arial" w:cs="Arial"/>
          <w:sz w:val="20"/>
          <w:szCs w:val="20"/>
        </w:rPr>
        <w:t>Grossmann &amp; Berger GmbH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7E02506" w14:textId="77777777" w:rsidR="005D5EC4" w:rsidRDefault="005D5EC4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26CCC74" w14:textId="0B53D97B" w:rsidR="008334DB" w:rsidRPr="000E4D17" w:rsidRDefault="000E4D17" w:rsidP="000E4D17">
      <w:pPr>
        <w:spacing w:after="0" w:line="360" w:lineRule="auto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40A23D27" w14:textId="77777777" w:rsidR="00EA0E86" w:rsidRDefault="00EA0E86" w:rsidP="006E0F35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49D06448" w14:textId="190CB62A" w:rsidR="00503D8C" w:rsidRPr="000D71EF" w:rsidRDefault="00D60DC4" w:rsidP="000D71EF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16"/>
          <w:szCs w:val="16"/>
        </w:rPr>
      </w:pPr>
      <w:r w:rsidRPr="00D60DC4">
        <w:rPr>
          <w:rFonts w:ascii="Arial" w:hAnsi="Arial" w:cs="Arial"/>
          <w:sz w:val="16"/>
          <w:szCs w:val="16"/>
        </w:rPr>
        <w:t xml:space="preserve">Die </w:t>
      </w:r>
      <w:hyperlink r:id="rId10" w:history="1">
        <w:r w:rsidRPr="00D60DC4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D60DC4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1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D60DC4">
        <w:rPr>
          <w:rFonts w:ascii="Arial" w:hAnsi="Arial" w:cs="Arial"/>
          <w:sz w:val="16"/>
          <w:szCs w:val="16"/>
        </w:rPr>
        <w:t xml:space="preserve"> sowie die dazugehörigen </w:t>
      </w:r>
      <w:hyperlink r:id="rId12" w:history="1">
        <w:r w:rsidRPr="00D60DC4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D60DC4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3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 w:rsidRPr="00D60DC4">
        <w:rPr>
          <w:rFonts w:ascii="Arial" w:hAnsi="Arial" w:cs="Arial"/>
          <w:sz w:val="16"/>
          <w:szCs w:val="16"/>
        </w:rPr>
        <w:t xml:space="preserve"> mit dem Betreff</w:t>
      </w:r>
      <w:r w:rsidR="009C18F5">
        <w:rPr>
          <w:rFonts w:ascii="Arial" w:hAnsi="Arial" w:cs="Arial"/>
          <w:sz w:val="16"/>
          <w:szCs w:val="16"/>
        </w:rPr>
        <w:t xml:space="preserve"> </w:t>
      </w:r>
      <w:r w:rsidRPr="00D60DC4">
        <w:rPr>
          <w:rFonts w:ascii="Arial" w:hAnsi="Arial" w:cs="Arial"/>
          <w:sz w:val="16"/>
          <w:szCs w:val="16"/>
        </w:rPr>
        <w:t>"</w:t>
      </w:r>
      <w:r w:rsidR="009C18F5">
        <w:rPr>
          <w:rFonts w:ascii="Arial" w:hAnsi="Arial" w:cs="Arial"/>
          <w:sz w:val="16"/>
          <w:szCs w:val="16"/>
        </w:rPr>
        <w:t>Abmeldung aus Presseverteiler".</w:t>
      </w:r>
    </w:p>
    <w:sectPr w:rsidR="00503D8C" w:rsidRPr="000D71EF" w:rsidSect="00D83CB7">
      <w:headerReference w:type="default" r:id="rId14"/>
      <w:footerReference w:type="default" r:id="rId15"/>
      <w:headerReference w:type="first" r:id="rId16"/>
      <w:footerReference w:type="first" r:id="rId17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332ED" w14:textId="77777777" w:rsidR="006261DF" w:rsidRDefault="006261DF">
      <w:r>
        <w:separator/>
      </w:r>
    </w:p>
  </w:endnote>
  <w:endnote w:type="continuationSeparator" w:id="0">
    <w:p w14:paraId="6F8E99DD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85561" w14:textId="77777777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Pr="00D83CB7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Pr="00D83CB7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Pr="00D83CB7">
      <w:rPr>
        <w:rFonts w:ascii="Arial" w:hAnsi="Arial" w:cs="Arial"/>
        <w:color w:val="918F90"/>
        <w:sz w:val="18"/>
        <w:szCs w:val="18"/>
      </w:rPr>
      <w:t xml:space="preserve"> 9 | D-20354 Hamburg | Tel. +49 (0)40/350 80 2-0 | www.grossmann-berger.de</w:t>
    </w:r>
  </w:p>
  <w:p w14:paraId="054023DD" w14:textId="11D33202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73425D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73425D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D49C1" w14:textId="77777777" w:rsidR="008C608D" w:rsidRDefault="008C608D">
    <w:pPr>
      <w:pStyle w:val="Fuzeile"/>
    </w:pPr>
    <w:r>
      <w:rPr>
        <w:noProof/>
        <w:lang w:eastAsia="de-DE"/>
      </w:rPr>
      <w:drawing>
        <wp:anchor distT="0" distB="0" distL="0" distR="0" simplePos="0" relativeHeight="251659264" behindDoc="0" locked="0" layoutInCell="0" allowOverlap="1" wp14:anchorId="7BC9088E" wp14:editId="6A5A2539">
          <wp:simplePos x="0" y="0"/>
          <wp:positionH relativeFrom="column">
            <wp:posOffset>-617220</wp:posOffset>
          </wp:positionH>
          <wp:positionV relativeFrom="page">
            <wp:posOffset>9429750</wp:posOffset>
          </wp:positionV>
          <wp:extent cx="7346950" cy="1197610"/>
          <wp:effectExtent l="0" t="0" r="6350" b="2540"/>
          <wp:wrapThrough wrapText="bothSides">
            <wp:wrapPolygon edited="0">
              <wp:start x="19322" y="0"/>
              <wp:lineTo x="19322" y="5497"/>
              <wp:lineTo x="0" y="5841"/>
              <wp:lineTo x="0" y="21302"/>
              <wp:lineTo x="21563" y="21302"/>
              <wp:lineTo x="21563" y="5841"/>
              <wp:lineTo x="20723" y="5497"/>
              <wp:lineTo x="20723" y="0"/>
              <wp:lineTo x="19322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79860" w14:textId="77777777" w:rsidR="006261DF" w:rsidRDefault="006261DF">
      <w:r>
        <w:separator/>
      </w:r>
    </w:p>
  </w:footnote>
  <w:footnote w:type="continuationSeparator" w:id="0">
    <w:p w14:paraId="1A333092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A3BFD" w14:textId="77777777" w:rsidR="006138CB" w:rsidRPr="009E3ADA" w:rsidRDefault="00CD2F2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D07817" wp14:editId="71BD6CFD">
              <wp:simplePos x="0" y="0"/>
              <wp:positionH relativeFrom="column">
                <wp:posOffset>-90984</wp:posOffset>
              </wp:positionH>
              <wp:positionV relativeFrom="paragraph">
                <wp:posOffset>20345</wp:posOffset>
              </wp:positionV>
              <wp:extent cx="4945075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50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52DC71" w14:textId="7452CFA5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D078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15pt;margin-top:1.6pt;width:389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lVDAIAAPMDAAAOAAAAZHJzL2Uyb0RvYy54bWysU9tu2zAMfR+wfxD0vtjJ7DUx4hRduwwD&#10;ugvQ7gMUSY6FSaImKbG7rx8lp2mwvQ3zgyCa5CHPIbW+Ho0mR+mDAtvS+aykRFoOQtl9S78/bt8s&#10;KQmRWcE0WNnSJxno9eb1q/XgGrmAHrSQniCIDc3gWtrH6JqiCLyXhoUZOGnR2YE3LKLp94XwbEB0&#10;o4tFWb4rBvDCeeAyBPx7NznpJuN3neTxa9cFGYluKfYW8+nzuUtnsVmzZu+Z6xU/tcH+oQvDlMWi&#10;Z6g7Fhk5ePUXlFHcQ4AuzjiYArpOcZk5IJt5+Qebh545mbmgOMGdZQr/D5Z/OX7zRAmcHSWWGRzR&#10;oxxjJ7Ugi6TO4EKDQQ8Ow+L4HsYUmZgGdw/8RyAWbntm9/LGexh6yQR2N0+ZxUXqhBMSyG74DALL&#10;sEOEDDR23iRAFIMgOk7p6TwZbIVw/Fmtqrq8qinh6JtX5dvVss41WPOc7nyIHyUYki4t9Tj6DM+O&#10;9yGmdljzHJKqWdgqrfP4tSVDS1f1os4JFx6jIm6nVqalyzJ9074klh+syMmRKT3dsYC2J9qJ6cQ5&#10;jrsRA5MWOxBPKICHaQvx1eClB/+LkgE3sKXh54F5SYn+ZFHE1byq0spmo6qvFmj4S8/u0sMsR6iW&#10;Rkqm623Maz6N6gbF3qosw0snp15xs7I6p1eQVvfSzlEvb3XzGwAA//8DAFBLAwQUAAYACAAAACEA&#10;X23P1d4AAAAJAQAADwAAAGRycy9kb3ducmV2LnhtbEyPwW7CMBBE75X6D9ZW6g0cDIUqxEGoAnos&#10;pVHPJl6SqPHask1I/77uqT2u3mjmbbEZTc8G9KGzJGE2zYAh1VZ31EioPvaTZ2AhKtKqt4QSvjHA&#10;pry/K1Su7Y3ecTjFhqUSCrmS0Mbocs5D3aJRYWodUmIX642K6fQN117dUrnpuciyJTeqo7TQKocv&#10;LdZfp6uR4KI7rF7923G72w9Z9XmoRNfspHx8GLdrYBHH+BeGX/2kDmVyOtsr6cB6CZPZYp6iEuYC&#10;WOKr5eIJ2FmCEAnwsuD/Pyh/AAAA//8DAFBLAQItABQABgAIAAAAIQC2gziS/gAAAOEBAAATAAAA&#10;AAAAAAAAAAAAAAAAAABbQ29udGVudF9UeXBlc10ueG1sUEsBAi0AFAAGAAgAAAAhADj9If/WAAAA&#10;lAEAAAsAAAAAAAAAAAAAAAAALwEAAF9yZWxzLy5yZWxzUEsBAi0AFAAGAAgAAAAhAPT62VUMAgAA&#10;8wMAAA4AAAAAAAAAAAAAAAAALgIAAGRycy9lMm9Eb2MueG1sUEsBAi0AFAAGAAgAAAAhAF9tz9Xe&#10;AAAACQEAAA8AAAAAAAAAAAAAAAAAZgQAAGRycy9kb3ducmV2LnhtbFBLBQYAAAAABAAEAPMAAABx&#10;BQAAAAA=&#10;" filled="f" stroked="f">
              <v:textbox style="mso-fit-shape-to-text:t">
                <w:txbxContent>
                  <w:p w14:paraId="1F52DC71" w14:textId="7452CFA5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872BE8">
      <w:rPr>
        <w:rFonts w:ascii="Arial" w:hAnsi="Arial" w:cs="Arial"/>
        <w:color w:val="918F90"/>
        <w:sz w:val="28"/>
        <w:szCs w:val="28"/>
      </w:rPr>
      <w:t>Dealmeldung</w:t>
    </w:r>
  </w:p>
  <w:p w14:paraId="6D6C3C90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2E797" w14:textId="77777777" w:rsidR="00D83CB7" w:rsidRDefault="00CD2F26" w:rsidP="000C770D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B862E" wp14:editId="51E497F9">
              <wp:simplePos x="0" y="0"/>
              <wp:positionH relativeFrom="column">
                <wp:posOffset>-90984</wp:posOffset>
              </wp:positionH>
              <wp:positionV relativeFrom="paragraph">
                <wp:posOffset>20345</wp:posOffset>
              </wp:positionV>
              <wp:extent cx="4930445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044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48A1BD" w14:textId="525EB80E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8E091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Katharina 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8E091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  <w:r w:rsidR="00451F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88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E091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k.koester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CB86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15pt;margin-top:1.6pt;width:388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lqEgIAAPwDAAAOAAAAZHJzL2Uyb0RvYy54bWysU11v2yAUfZ+0/4B4X+wkzppYcaquXaZJ&#10;3YfU7gcQwDEacBmQ2N2v7wWnabS9TfMDAl/uufece1hfD0aTo/RBgW3odFJSIi0Hoey+oT8et++W&#10;lITIrGAarGzokwz0evP2zbp3tZxBB1pITxDEhrp3De1idHVRBN5Jw8IEnLQYbMEbFvHo94XwrEd0&#10;o4tZWb4vevDCeeAyBPx7NwbpJuO3reTxW9sGGYluKPYW8+rzuktrsVmzeu+Z6xQ/tcH+oQvDlMWi&#10;Z6g7Fhk5ePUXlFHcQ4A2TjiYAtpWcZk5IJtp+Qebh445mbmgOMGdZQr/D5Z/PX73RImGzssrSiwz&#10;OKRHOcRWakFmSZ/ehRqvPTi8GIcPMOCcM9fg7oH/DMTCbcfsXt54D30nmcD+pimzuEgdcUIC2fVf&#10;QGAZdoiQgYbWmyQeykEQHef0dJ4NtkI4/qxW87KqFpRwjE2rcr5aLnINVr+kOx/iJwmGpE1DPQ4/&#10;w7PjfYipHVa/XEnVLGyV1tkA2pK+oavFbJETLiJGRfSnVqahyzJ9o2MSy49W5OTIlB73WEDbE+3E&#10;dOQch92QFc6aJEl2IJ5QBw+jHfH54KYD/5uSHq3Y0PDrwLykRH+2qOVqWlXJu/lQLa5mePCXkd1l&#10;hFmOUA2NlIzb25j9nigHd4Oab1VW47WTU8tosSzS6TkkD1+e863XR7t5BgAA//8DAFBLAwQUAAYA&#10;CAAAACEAskl5Qt0AAAAJAQAADwAAAGRycy9kb3ducmV2LnhtbEyPwU7DMBBE70j8g7VI3FonLmpR&#10;GqeqUFuOQIk4u/E2iYjXlu2m4e8xJ3pcvdHM23IzmYGN6ENvSUI+z4AhNVb31EqoP/ezZ2AhKtJq&#10;sIQSfjDAprq/K1Wh7ZU+cDzGlqUSCoWS0MXoCs5D06FRYW4dUmJn642K6fQt115dU7kZuMiyJTeq&#10;p7TQKYcvHTbfx4uR4KI7rF792/t2tx+z+utQi77dSfn4MG3XwCJO8T8Mf/pJHarkdLIX0oENEmb5&#10;0yJFJSwEsMRXS5EDO0kQIgFelfz2g+oXAAD//wMAUEsBAi0AFAAGAAgAAAAhALaDOJL+AAAA4QEA&#10;ABMAAAAAAAAAAAAAAAAAAAAAAFtDb250ZW50X1R5cGVzXS54bWxQSwECLQAUAAYACAAAACEAOP0h&#10;/9YAAACUAQAACwAAAAAAAAAAAAAAAAAvAQAAX3JlbHMvLnJlbHNQSwECLQAUAAYACAAAACEAkWQp&#10;ahICAAD8AwAADgAAAAAAAAAAAAAAAAAuAgAAZHJzL2Uyb0RvYy54bWxQSwECLQAUAAYACAAAACEA&#10;skl5Qt0AAAAJAQAADwAAAAAAAAAAAAAAAABsBAAAZHJzL2Rvd25yZXYueG1sUEsFBgAAAAAEAAQA&#10;8wAAAHYFAAAAAA==&#10;" filled="f" stroked="f">
              <v:textbox style="mso-fit-shape-to-text:t">
                <w:txbxContent>
                  <w:p w14:paraId="4648A1BD" w14:textId="525EB80E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E091E">
                      <w:rPr>
                        <w:rFonts w:ascii="Arial" w:hAnsi="Arial" w:cs="Arial"/>
                        <w:sz w:val="16"/>
                        <w:szCs w:val="16"/>
                      </w:rPr>
                      <w:t>Katharina 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8E091E">
                      <w:rPr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  <w:r w:rsidR="00451FEC">
                      <w:rPr>
                        <w:rFonts w:ascii="Arial" w:hAnsi="Arial" w:cs="Arial"/>
                        <w:sz w:val="16"/>
                        <w:szCs w:val="16"/>
                      </w:rPr>
                      <w:t>88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8E091E">
                      <w:rPr>
                        <w:rFonts w:ascii="Arial" w:hAnsi="Arial" w:cs="Arial"/>
                        <w:sz w:val="16"/>
                        <w:szCs w:val="16"/>
                      </w:rPr>
                      <w:t>k.koester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076346">
      <w:rPr>
        <w:rFonts w:ascii="Arial" w:hAnsi="Arial" w:cs="Arial"/>
        <w:color w:val="918F90"/>
        <w:sz w:val="28"/>
        <w:szCs w:val="28"/>
      </w:rPr>
      <w:t>Dealmeldung</w:t>
    </w:r>
  </w:p>
  <w:p w14:paraId="27EB78CE" w14:textId="77777777"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8080261"/>
    <w:multiLevelType w:val="hybridMultilevel"/>
    <w:tmpl w:val="CCB84AA6"/>
    <w:lvl w:ilvl="0" w:tplc="6AFE0D7C">
      <w:start w:val="1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B028C"/>
    <w:multiLevelType w:val="hybridMultilevel"/>
    <w:tmpl w:val="E98C4E6E"/>
    <w:lvl w:ilvl="0" w:tplc="61323E22">
      <w:start w:val="1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4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5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6"/>
  </w:num>
  <w:num w:numId="14">
    <w:abstractNumId w:val="14"/>
  </w:num>
  <w:num w:numId="15">
    <w:abstractNumId w:val="15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0114C"/>
    <w:rsid w:val="000159FE"/>
    <w:rsid w:val="00022F16"/>
    <w:rsid w:val="00023D78"/>
    <w:rsid w:val="000267A0"/>
    <w:rsid w:val="00027627"/>
    <w:rsid w:val="0003075C"/>
    <w:rsid w:val="00060743"/>
    <w:rsid w:val="00063A33"/>
    <w:rsid w:val="00066796"/>
    <w:rsid w:val="00076346"/>
    <w:rsid w:val="000766D7"/>
    <w:rsid w:val="00080172"/>
    <w:rsid w:val="00096638"/>
    <w:rsid w:val="000B3315"/>
    <w:rsid w:val="000C770D"/>
    <w:rsid w:val="000D3896"/>
    <w:rsid w:val="000D71EF"/>
    <w:rsid w:val="000E03F3"/>
    <w:rsid w:val="000E4D17"/>
    <w:rsid w:val="000E4DAC"/>
    <w:rsid w:val="000F458B"/>
    <w:rsid w:val="001029C4"/>
    <w:rsid w:val="0011486D"/>
    <w:rsid w:val="001209A6"/>
    <w:rsid w:val="00121E33"/>
    <w:rsid w:val="001324D6"/>
    <w:rsid w:val="00135BD2"/>
    <w:rsid w:val="00144F3D"/>
    <w:rsid w:val="00145F7A"/>
    <w:rsid w:val="00154825"/>
    <w:rsid w:val="00156F34"/>
    <w:rsid w:val="00157567"/>
    <w:rsid w:val="001655B6"/>
    <w:rsid w:val="0017516B"/>
    <w:rsid w:val="00176F1D"/>
    <w:rsid w:val="00183DF8"/>
    <w:rsid w:val="001960CD"/>
    <w:rsid w:val="001A2ABE"/>
    <w:rsid w:val="001A360C"/>
    <w:rsid w:val="001A51A7"/>
    <w:rsid w:val="001C0EF7"/>
    <w:rsid w:val="001C6ED8"/>
    <w:rsid w:val="001D14DA"/>
    <w:rsid w:val="001E6995"/>
    <w:rsid w:val="001F1513"/>
    <w:rsid w:val="001F734B"/>
    <w:rsid w:val="00201C6E"/>
    <w:rsid w:val="00205769"/>
    <w:rsid w:val="00212FEC"/>
    <w:rsid w:val="002131BB"/>
    <w:rsid w:val="002247AC"/>
    <w:rsid w:val="00226394"/>
    <w:rsid w:val="00227E31"/>
    <w:rsid w:val="00230F81"/>
    <w:rsid w:val="00240C30"/>
    <w:rsid w:val="002425EA"/>
    <w:rsid w:val="00254C6F"/>
    <w:rsid w:val="002600B2"/>
    <w:rsid w:val="00281E80"/>
    <w:rsid w:val="002834B0"/>
    <w:rsid w:val="00283671"/>
    <w:rsid w:val="00284E27"/>
    <w:rsid w:val="002A1973"/>
    <w:rsid w:val="002B3A77"/>
    <w:rsid w:val="002B72CA"/>
    <w:rsid w:val="002B7728"/>
    <w:rsid w:val="002C2392"/>
    <w:rsid w:val="002C2503"/>
    <w:rsid w:val="002C51C0"/>
    <w:rsid w:val="002C57BC"/>
    <w:rsid w:val="002C6328"/>
    <w:rsid w:val="002D1C5C"/>
    <w:rsid w:val="002E1519"/>
    <w:rsid w:val="002E51DB"/>
    <w:rsid w:val="002E6860"/>
    <w:rsid w:val="002F0411"/>
    <w:rsid w:val="002F6F30"/>
    <w:rsid w:val="00304CC6"/>
    <w:rsid w:val="00325E2A"/>
    <w:rsid w:val="00337A79"/>
    <w:rsid w:val="0034786C"/>
    <w:rsid w:val="003517C9"/>
    <w:rsid w:val="00353F96"/>
    <w:rsid w:val="00360646"/>
    <w:rsid w:val="00370000"/>
    <w:rsid w:val="00373507"/>
    <w:rsid w:val="00374F41"/>
    <w:rsid w:val="0038230E"/>
    <w:rsid w:val="00382529"/>
    <w:rsid w:val="003902AC"/>
    <w:rsid w:val="00392ED6"/>
    <w:rsid w:val="003C22DB"/>
    <w:rsid w:val="003E099F"/>
    <w:rsid w:val="0040086D"/>
    <w:rsid w:val="004017D8"/>
    <w:rsid w:val="004061CE"/>
    <w:rsid w:val="00411E03"/>
    <w:rsid w:val="004123B1"/>
    <w:rsid w:val="004303A1"/>
    <w:rsid w:val="00431171"/>
    <w:rsid w:val="00440DC9"/>
    <w:rsid w:val="004506D2"/>
    <w:rsid w:val="00451FEC"/>
    <w:rsid w:val="00456F40"/>
    <w:rsid w:val="004609BD"/>
    <w:rsid w:val="00461174"/>
    <w:rsid w:val="004661EE"/>
    <w:rsid w:val="00466741"/>
    <w:rsid w:val="00481FA9"/>
    <w:rsid w:val="00484CE9"/>
    <w:rsid w:val="004979FC"/>
    <w:rsid w:val="004A236F"/>
    <w:rsid w:val="004A2BEA"/>
    <w:rsid w:val="004A3C64"/>
    <w:rsid w:val="004A5AEA"/>
    <w:rsid w:val="004B2FDA"/>
    <w:rsid w:val="004B480A"/>
    <w:rsid w:val="004C11DB"/>
    <w:rsid w:val="004D5BC2"/>
    <w:rsid w:val="004D7C94"/>
    <w:rsid w:val="004E339B"/>
    <w:rsid w:val="004E4562"/>
    <w:rsid w:val="004F077F"/>
    <w:rsid w:val="004F59C1"/>
    <w:rsid w:val="00501B02"/>
    <w:rsid w:val="005023DD"/>
    <w:rsid w:val="00503252"/>
    <w:rsid w:val="00503D8C"/>
    <w:rsid w:val="00504DDB"/>
    <w:rsid w:val="00522B84"/>
    <w:rsid w:val="00531A7F"/>
    <w:rsid w:val="005428C5"/>
    <w:rsid w:val="00543C55"/>
    <w:rsid w:val="00551307"/>
    <w:rsid w:val="0055136C"/>
    <w:rsid w:val="00552E1B"/>
    <w:rsid w:val="005554C7"/>
    <w:rsid w:val="00572663"/>
    <w:rsid w:val="00582B99"/>
    <w:rsid w:val="005A1578"/>
    <w:rsid w:val="005A6990"/>
    <w:rsid w:val="005A7527"/>
    <w:rsid w:val="005B0FC9"/>
    <w:rsid w:val="005B66D3"/>
    <w:rsid w:val="005C055F"/>
    <w:rsid w:val="005C4556"/>
    <w:rsid w:val="005C5302"/>
    <w:rsid w:val="005D02F3"/>
    <w:rsid w:val="005D5EC4"/>
    <w:rsid w:val="005D7E87"/>
    <w:rsid w:val="005E362E"/>
    <w:rsid w:val="005E487B"/>
    <w:rsid w:val="00602535"/>
    <w:rsid w:val="00603493"/>
    <w:rsid w:val="00610156"/>
    <w:rsid w:val="0061109D"/>
    <w:rsid w:val="00612AA0"/>
    <w:rsid w:val="006138CB"/>
    <w:rsid w:val="006224C4"/>
    <w:rsid w:val="006225EA"/>
    <w:rsid w:val="006261DF"/>
    <w:rsid w:val="00642074"/>
    <w:rsid w:val="0065111B"/>
    <w:rsid w:val="00655138"/>
    <w:rsid w:val="006635D4"/>
    <w:rsid w:val="00670F35"/>
    <w:rsid w:val="00686B1B"/>
    <w:rsid w:val="006944A9"/>
    <w:rsid w:val="00695E58"/>
    <w:rsid w:val="006A1329"/>
    <w:rsid w:val="006A2D94"/>
    <w:rsid w:val="006B73E9"/>
    <w:rsid w:val="006E0F35"/>
    <w:rsid w:val="006E210F"/>
    <w:rsid w:val="006E3CBF"/>
    <w:rsid w:val="006F0392"/>
    <w:rsid w:val="006F7607"/>
    <w:rsid w:val="0071750B"/>
    <w:rsid w:val="00720DFF"/>
    <w:rsid w:val="00727E24"/>
    <w:rsid w:val="0073425D"/>
    <w:rsid w:val="00762CC5"/>
    <w:rsid w:val="00780D76"/>
    <w:rsid w:val="00784917"/>
    <w:rsid w:val="007864AB"/>
    <w:rsid w:val="007906B4"/>
    <w:rsid w:val="00790CBA"/>
    <w:rsid w:val="00791BF3"/>
    <w:rsid w:val="007D03BF"/>
    <w:rsid w:val="007E5A65"/>
    <w:rsid w:val="007E759D"/>
    <w:rsid w:val="007F5141"/>
    <w:rsid w:val="00812471"/>
    <w:rsid w:val="0081767F"/>
    <w:rsid w:val="00825C52"/>
    <w:rsid w:val="008261A5"/>
    <w:rsid w:val="008334DB"/>
    <w:rsid w:val="0083382E"/>
    <w:rsid w:val="00833D9B"/>
    <w:rsid w:val="00844B88"/>
    <w:rsid w:val="00855325"/>
    <w:rsid w:val="00862E34"/>
    <w:rsid w:val="00865915"/>
    <w:rsid w:val="00871832"/>
    <w:rsid w:val="00872BE8"/>
    <w:rsid w:val="00873174"/>
    <w:rsid w:val="00880E09"/>
    <w:rsid w:val="008855EB"/>
    <w:rsid w:val="00886CCE"/>
    <w:rsid w:val="00896B33"/>
    <w:rsid w:val="008A62FB"/>
    <w:rsid w:val="008A77B7"/>
    <w:rsid w:val="008B0F67"/>
    <w:rsid w:val="008C608D"/>
    <w:rsid w:val="008E091E"/>
    <w:rsid w:val="008E461D"/>
    <w:rsid w:val="008F08E5"/>
    <w:rsid w:val="008F5213"/>
    <w:rsid w:val="00916140"/>
    <w:rsid w:val="00920C9C"/>
    <w:rsid w:val="00922754"/>
    <w:rsid w:val="00925781"/>
    <w:rsid w:val="009258D0"/>
    <w:rsid w:val="00935AB3"/>
    <w:rsid w:val="00941C0F"/>
    <w:rsid w:val="0094390E"/>
    <w:rsid w:val="009513B2"/>
    <w:rsid w:val="00952D22"/>
    <w:rsid w:val="009734CE"/>
    <w:rsid w:val="00985F62"/>
    <w:rsid w:val="00996498"/>
    <w:rsid w:val="00996E1A"/>
    <w:rsid w:val="009C18F5"/>
    <w:rsid w:val="009D24DA"/>
    <w:rsid w:val="009D5D75"/>
    <w:rsid w:val="009F32A2"/>
    <w:rsid w:val="009F54CE"/>
    <w:rsid w:val="00A02BD3"/>
    <w:rsid w:val="00A06264"/>
    <w:rsid w:val="00A1639A"/>
    <w:rsid w:val="00A211CF"/>
    <w:rsid w:val="00A215C9"/>
    <w:rsid w:val="00A42E81"/>
    <w:rsid w:val="00A45322"/>
    <w:rsid w:val="00A5364B"/>
    <w:rsid w:val="00A54887"/>
    <w:rsid w:val="00A615E0"/>
    <w:rsid w:val="00A65E2B"/>
    <w:rsid w:val="00A66994"/>
    <w:rsid w:val="00A70431"/>
    <w:rsid w:val="00A74AA0"/>
    <w:rsid w:val="00A77100"/>
    <w:rsid w:val="00AA4D76"/>
    <w:rsid w:val="00AC5D00"/>
    <w:rsid w:val="00AC6CBF"/>
    <w:rsid w:val="00AC7F10"/>
    <w:rsid w:val="00AD053B"/>
    <w:rsid w:val="00AD17B7"/>
    <w:rsid w:val="00AE773E"/>
    <w:rsid w:val="00B077D5"/>
    <w:rsid w:val="00B200E4"/>
    <w:rsid w:val="00B24FB7"/>
    <w:rsid w:val="00B35B6D"/>
    <w:rsid w:val="00B35DC6"/>
    <w:rsid w:val="00B37C9F"/>
    <w:rsid w:val="00B51699"/>
    <w:rsid w:val="00B53FAF"/>
    <w:rsid w:val="00B62319"/>
    <w:rsid w:val="00B63153"/>
    <w:rsid w:val="00B6527D"/>
    <w:rsid w:val="00B73B3A"/>
    <w:rsid w:val="00B74507"/>
    <w:rsid w:val="00B74E70"/>
    <w:rsid w:val="00B75718"/>
    <w:rsid w:val="00B75E7E"/>
    <w:rsid w:val="00B84098"/>
    <w:rsid w:val="00B93817"/>
    <w:rsid w:val="00BA0B96"/>
    <w:rsid w:val="00BA0CD7"/>
    <w:rsid w:val="00BB15DA"/>
    <w:rsid w:val="00BB340D"/>
    <w:rsid w:val="00BC219D"/>
    <w:rsid w:val="00BC2A3A"/>
    <w:rsid w:val="00BC64EC"/>
    <w:rsid w:val="00BD073D"/>
    <w:rsid w:val="00BF3AFD"/>
    <w:rsid w:val="00C02D0D"/>
    <w:rsid w:val="00C06ABC"/>
    <w:rsid w:val="00C105F4"/>
    <w:rsid w:val="00C1606C"/>
    <w:rsid w:val="00C23180"/>
    <w:rsid w:val="00C27286"/>
    <w:rsid w:val="00C41492"/>
    <w:rsid w:val="00C463F6"/>
    <w:rsid w:val="00C50E72"/>
    <w:rsid w:val="00C64174"/>
    <w:rsid w:val="00C702B5"/>
    <w:rsid w:val="00C70389"/>
    <w:rsid w:val="00C7240B"/>
    <w:rsid w:val="00C8532F"/>
    <w:rsid w:val="00C8553A"/>
    <w:rsid w:val="00C904B6"/>
    <w:rsid w:val="00C96DF4"/>
    <w:rsid w:val="00C96E0B"/>
    <w:rsid w:val="00CA0593"/>
    <w:rsid w:val="00CB56C4"/>
    <w:rsid w:val="00CB75D4"/>
    <w:rsid w:val="00CC1337"/>
    <w:rsid w:val="00CC42FD"/>
    <w:rsid w:val="00CC48DF"/>
    <w:rsid w:val="00CD2F26"/>
    <w:rsid w:val="00CD70E7"/>
    <w:rsid w:val="00CD7363"/>
    <w:rsid w:val="00CE0C1F"/>
    <w:rsid w:val="00CE455F"/>
    <w:rsid w:val="00CF0BF9"/>
    <w:rsid w:val="00CF5957"/>
    <w:rsid w:val="00CF5BB8"/>
    <w:rsid w:val="00D04BA2"/>
    <w:rsid w:val="00D077B0"/>
    <w:rsid w:val="00D16B2A"/>
    <w:rsid w:val="00D22D42"/>
    <w:rsid w:val="00D3214F"/>
    <w:rsid w:val="00D34638"/>
    <w:rsid w:val="00D36D8D"/>
    <w:rsid w:val="00D4108B"/>
    <w:rsid w:val="00D45711"/>
    <w:rsid w:val="00D500FC"/>
    <w:rsid w:val="00D51597"/>
    <w:rsid w:val="00D5326E"/>
    <w:rsid w:val="00D55867"/>
    <w:rsid w:val="00D60DC4"/>
    <w:rsid w:val="00D634A3"/>
    <w:rsid w:val="00D63900"/>
    <w:rsid w:val="00D72339"/>
    <w:rsid w:val="00D73E47"/>
    <w:rsid w:val="00D74ABB"/>
    <w:rsid w:val="00D8382B"/>
    <w:rsid w:val="00D83CB7"/>
    <w:rsid w:val="00D97FA8"/>
    <w:rsid w:val="00DB787E"/>
    <w:rsid w:val="00DC7B25"/>
    <w:rsid w:val="00DD0223"/>
    <w:rsid w:val="00DD384D"/>
    <w:rsid w:val="00DD6B73"/>
    <w:rsid w:val="00E112C9"/>
    <w:rsid w:val="00E158F7"/>
    <w:rsid w:val="00E2087E"/>
    <w:rsid w:val="00E365B3"/>
    <w:rsid w:val="00E36818"/>
    <w:rsid w:val="00E47B97"/>
    <w:rsid w:val="00E5201E"/>
    <w:rsid w:val="00E634CC"/>
    <w:rsid w:val="00E715E0"/>
    <w:rsid w:val="00E802BF"/>
    <w:rsid w:val="00E82F0E"/>
    <w:rsid w:val="00E96FAC"/>
    <w:rsid w:val="00EA0E86"/>
    <w:rsid w:val="00EA129F"/>
    <w:rsid w:val="00EB1C21"/>
    <w:rsid w:val="00ED0582"/>
    <w:rsid w:val="00EE31F6"/>
    <w:rsid w:val="00EE36DC"/>
    <w:rsid w:val="00EE3875"/>
    <w:rsid w:val="00F023EE"/>
    <w:rsid w:val="00F03334"/>
    <w:rsid w:val="00F044EE"/>
    <w:rsid w:val="00F10717"/>
    <w:rsid w:val="00F3320B"/>
    <w:rsid w:val="00F40E92"/>
    <w:rsid w:val="00F41947"/>
    <w:rsid w:val="00F41C8C"/>
    <w:rsid w:val="00F435AA"/>
    <w:rsid w:val="00F63636"/>
    <w:rsid w:val="00F76C6A"/>
    <w:rsid w:val="00F83BF1"/>
    <w:rsid w:val="00F90CB9"/>
    <w:rsid w:val="00FA4BE9"/>
    <w:rsid w:val="00FB01AD"/>
    <w:rsid w:val="00FB064F"/>
    <w:rsid w:val="00FB144F"/>
    <w:rsid w:val="00FB159A"/>
    <w:rsid w:val="00FB4D77"/>
    <w:rsid w:val="00FC212D"/>
    <w:rsid w:val="00FC497D"/>
    <w:rsid w:val="00FD076B"/>
    <w:rsid w:val="00FD7415"/>
    <w:rsid w:val="00FF2655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6369"/>
    <o:shapelayout v:ext="edit">
      <o:idmap v:ext="edit" data="1"/>
    </o:shapelayout>
  </w:shapeDefaults>
  <w:decimalSymbol w:val=","/>
  <w:listSeparator w:val=";"/>
  <w14:docId w14:val="459F9100"/>
  <w15:docId w15:val="{643C0F14-62CE-4A6F-BB8F-E5AE545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D321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7849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AC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D3214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7A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7A7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7A79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7A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7A79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rmanpropertypartners.de/" TargetMode="External"/><Relationship Id="rId13" Type="http://schemas.openxmlformats.org/officeDocument/2006/relationships/hyperlink" Target="mailto:presse@grossmann-berger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file01\Marketing\Presse\Vorlagen\20180517_Dokumentation%20der%20Verarbeitungstaetigkeit%20nach%20DSGVO_Presse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/news/pressemapp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rossmann-berger.de/datenschut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BF936-E302-4E2E-A334-0BEAAFD8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 bi</dc:creator>
  <cp:lastModifiedBy>Katharina Koester</cp:lastModifiedBy>
  <cp:revision>2</cp:revision>
  <cp:lastPrinted>2021-11-25T12:40:00Z</cp:lastPrinted>
  <dcterms:created xsi:type="dcterms:W3CDTF">2022-12-20T12:02:00Z</dcterms:created>
  <dcterms:modified xsi:type="dcterms:W3CDTF">2022-12-20T12:02:00Z</dcterms:modified>
</cp:coreProperties>
</file>