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73632" w14:textId="77777777" w:rsidR="004360AA" w:rsidRPr="0057288B" w:rsidRDefault="00065E38" w:rsidP="004360AA">
      <w:pPr>
        <w:spacing w:after="0" w:line="360" w:lineRule="auto"/>
        <w:rPr>
          <w:rFonts w:ascii="Arial" w:hAnsi="Arial" w:cs="Arial"/>
          <w:b/>
        </w:rPr>
      </w:pPr>
      <w:r w:rsidRPr="0057288B">
        <w:rPr>
          <w:rFonts w:ascii="Arial" w:hAnsi="Arial" w:cs="Arial"/>
          <w:b/>
        </w:rPr>
        <w:t xml:space="preserve">Projektstart </w:t>
      </w:r>
      <w:r w:rsidR="00A6687F">
        <w:rPr>
          <w:rFonts w:ascii="Arial" w:hAnsi="Arial" w:cs="Arial"/>
          <w:b/>
        </w:rPr>
        <w:t>Barmbek</w:t>
      </w:r>
      <w:r w:rsidR="009A1FC7">
        <w:rPr>
          <w:rFonts w:ascii="Arial" w:hAnsi="Arial" w:cs="Arial"/>
          <w:b/>
        </w:rPr>
        <w:t>-Süd</w:t>
      </w:r>
      <w:r w:rsidR="000B2822">
        <w:rPr>
          <w:rFonts w:ascii="Arial" w:hAnsi="Arial" w:cs="Arial"/>
          <w:b/>
        </w:rPr>
        <w:t>: „Louise“</w:t>
      </w:r>
      <w:r w:rsidR="00A6687F">
        <w:rPr>
          <w:rFonts w:ascii="Arial" w:hAnsi="Arial" w:cs="Arial"/>
          <w:b/>
        </w:rPr>
        <w:t xml:space="preserve"> </w:t>
      </w:r>
    </w:p>
    <w:p w14:paraId="5AE6FE65" w14:textId="77777777" w:rsidR="004360AA" w:rsidRPr="00C42832" w:rsidRDefault="00B7344C" w:rsidP="004360AA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Ruhige Innenhoflage und doch mitten in Barmbek-Süd </w:t>
      </w:r>
    </w:p>
    <w:p w14:paraId="6ABA478C" w14:textId="77777777" w:rsidR="004360AA" w:rsidRPr="0090748B" w:rsidRDefault="004360AA" w:rsidP="004360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757C46B" w14:textId="12063162" w:rsidR="004360AA" w:rsidRDefault="00A6687F" w:rsidP="004360A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Hamburg, </w:t>
      </w:r>
      <w:r w:rsidR="007D618A">
        <w:rPr>
          <w:rFonts w:ascii="Arial" w:hAnsi="Arial" w:cs="Arial"/>
          <w:b/>
          <w:sz w:val="20"/>
          <w:szCs w:val="20"/>
        </w:rPr>
        <w:t>26</w:t>
      </w:r>
      <w:r>
        <w:rPr>
          <w:rFonts w:ascii="Arial" w:hAnsi="Arial" w:cs="Arial"/>
          <w:b/>
          <w:sz w:val="20"/>
          <w:szCs w:val="20"/>
        </w:rPr>
        <w:t>.04.2023</w:t>
      </w:r>
      <w:r w:rsidR="000B2822">
        <w:rPr>
          <w:rFonts w:ascii="Arial" w:hAnsi="Arial" w:cs="Arial"/>
          <w:b/>
          <w:sz w:val="20"/>
          <w:szCs w:val="20"/>
        </w:rPr>
        <w:t xml:space="preserve"> – </w:t>
      </w:r>
      <w:r w:rsidR="000B2822">
        <w:rPr>
          <w:rFonts w:ascii="Arial" w:hAnsi="Arial" w:cs="Arial"/>
          <w:sz w:val="20"/>
          <w:szCs w:val="20"/>
        </w:rPr>
        <w:t>Im Hamburger Stadtteil Barmbek</w:t>
      </w:r>
      <w:r w:rsidR="009A1FC7">
        <w:rPr>
          <w:rFonts w:ascii="Arial" w:hAnsi="Arial" w:cs="Arial"/>
          <w:sz w:val="20"/>
          <w:szCs w:val="20"/>
        </w:rPr>
        <w:t>-Süd</w:t>
      </w:r>
      <w:r w:rsidR="000B2822">
        <w:rPr>
          <w:rFonts w:ascii="Arial" w:hAnsi="Arial" w:cs="Arial"/>
          <w:sz w:val="20"/>
          <w:szCs w:val="20"/>
        </w:rPr>
        <w:t xml:space="preserve"> hat der Immobiliendienstleister Grossmann &amp; Berger mit der Vermarktung von 63 Neubau-Eigentumswohnungen begonnen. Die Zwei- bis Vier-Zimmer-Wohnungen entstehen im Neubau-Projekt „Louise“ im </w:t>
      </w:r>
      <w:proofErr w:type="spellStart"/>
      <w:r w:rsidR="000B2822">
        <w:rPr>
          <w:rFonts w:ascii="Arial" w:hAnsi="Arial" w:cs="Arial"/>
          <w:sz w:val="20"/>
          <w:szCs w:val="20"/>
        </w:rPr>
        <w:t>Stuvkamp</w:t>
      </w:r>
      <w:proofErr w:type="spellEnd"/>
      <w:r w:rsidR="000B2822">
        <w:rPr>
          <w:rFonts w:ascii="Arial" w:hAnsi="Arial" w:cs="Arial"/>
          <w:sz w:val="20"/>
          <w:szCs w:val="20"/>
        </w:rPr>
        <w:t xml:space="preserve"> 20-22 und werden voraussichtlich im Frühjahr 2024 bezugsferti</w:t>
      </w:r>
      <w:r w:rsidR="007D618A">
        <w:rPr>
          <w:rFonts w:ascii="Arial" w:hAnsi="Arial" w:cs="Arial"/>
          <w:sz w:val="20"/>
          <w:szCs w:val="20"/>
        </w:rPr>
        <w:t>g sein. Mit Größen von 48 bis 1</w:t>
      </w:r>
      <w:r w:rsidR="000B2822">
        <w:rPr>
          <w:rFonts w:ascii="Arial" w:hAnsi="Arial" w:cs="Arial"/>
          <w:sz w:val="20"/>
          <w:szCs w:val="20"/>
        </w:rPr>
        <w:t xml:space="preserve">15 m² eignen sich die Wohnungen für Singles, Paare und Familien. Die Kaufpreise beginnen bei </w:t>
      </w:r>
      <w:r w:rsidR="000B2822">
        <w:rPr>
          <w:rFonts w:ascii="Arial" w:hAnsi="Arial"/>
          <w:sz w:val="20"/>
          <w:szCs w:val="20"/>
        </w:rPr>
        <w:t>436.000 €.</w:t>
      </w:r>
    </w:p>
    <w:p w14:paraId="4D16E854" w14:textId="77777777" w:rsidR="004360AA" w:rsidRPr="008C2FB3" w:rsidRDefault="004360AA" w:rsidP="004360AA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2DBC5D9" w14:textId="77777777" w:rsidR="004360AA" w:rsidRPr="008C2FB3" w:rsidRDefault="00B7344C" w:rsidP="004360AA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Komfortables </w:t>
      </w:r>
      <w:r w:rsidR="00686677">
        <w:rPr>
          <w:rFonts w:ascii="Arial" w:hAnsi="Arial" w:cs="Arial"/>
          <w:b/>
          <w:sz w:val="20"/>
          <w:szCs w:val="20"/>
        </w:rPr>
        <w:t xml:space="preserve">und ruhiges </w:t>
      </w:r>
      <w:r>
        <w:rPr>
          <w:rFonts w:ascii="Arial" w:hAnsi="Arial" w:cs="Arial"/>
          <w:b/>
          <w:sz w:val="20"/>
          <w:szCs w:val="20"/>
        </w:rPr>
        <w:t>Wohnen i</w:t>
      </w:r>
      <w:r w:rsidR="00686677">
        <w:rPr>
          <w:rFonts w:ascii="Arial" w:hAnsi="Arial" w:cs="Arial"/>
          <w:b/>
          <w:sz w:val="20"/>
          <w:szCs w:val="20"/>
        </w:rPr>
        <w:t>m Innenhof</w:t>
      </w:r>
      <w:r w:rsidR="00BF2C0B">
        <w:rPr>
          <w:rFonts w:ascii="Arial" w:hAnsi="Arial" w:cs="Arial"/>
          <w:b/>
          <w:sz w:val="20"/>
          <w:szCs w:val="20"/>
        </w:rPr>
        <w:t xml:space="preserve">  </w:t>
      </w:r>
    </w:p>
    <w:p w14:paraId="4441B574" w14:textId="1C28553A" w:rsidR="004360AA" w:rsidRDefault="009F4E4A" w:rsidP="004360A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Projekt besteht aus zwei </w:t>
      </w:r>
      <w:r w:rsidR="009A1FC7">
        <w:rPr>
          <w:rFonts w:ascii="Arial" w:hAnsi="Arial" w:cs="Arial"/>
          <w:sz w:val="20"/>
          <w:szCs w:val="20"/>
        </w:rPr>
        <w:t>Rotklinker-Wohnhäusern</w:t>
      </w:r>
      <w:r>
        <w:rPr>
          <w:rFonts w:ascii="Arial" w:hAnsi="Arial" w:cs="Arial"/>
          <w:sz w:val="20"/>
          <w:szCs w:val="20"/>
        </w:rPr>
        <w:t xml:space="preserve">, die sich in einem begrünten Innenhof befinden, der über ein Vorderhaus am </w:t>
      </w:r>
      <w:proofErr w:type="spellStart"/>
      <w:r>
        <w:rPr>
          <w:rFonts w:ascii="Arial" w:hAnsi="Arial" w:cs="Arial"/>
          <w:sz w:val="20"/>
          <w:szCs w:val="20"/>
        </w:rPr>
        <w:t>Stuvkamp</w:t>
      </w:r>
      <w:proofErr w:type="spellEnd"/>
      <w:r>
        <w:rPr>
          <w:rFonts w:ascii="Arial" w:hAnsi="Arial" w:cs="Arial"/>
          <w:sz w:val="20"/>
          <w:szCs w:val="20"/>
        </w:rPr>
        <w:t xml:space="preserve"> zugänglich ist. Die Wohnungen verteilen sich über jeweils vier Etagen und </w:t>
      </w:r>
      <w:r w:rsidRPr="009A1FC7">
        <w:rPr>
          <w:rFonts w:ascii="Arial" w:hAnsi="Arial" w:cs="Arial"/>
          <w:sz w:val="20"/>
          <w:szCs w:val="20"/>
        </w:rPr>
        <w:t>sind barrierefrei über einen Aufzug</w:t>
      </w:r>
      <w:r>
        <w:rPr>
          <w:rFonts w:ascii="Arial" w:hAnsi="Arial" w:cs="Arial"/>
          <w:sz w:val="20"/>
          <w:szCs w:val="20"/>
        </w:rPr>
        <w:t xml:space="preserve"> zu erreichen. Eine offene Raumgestaltung sowie bodentiefe Fenster sorgen für ein großzügiges Wohngefühl. Alle Wohnräume sind zudem mit wertigen Materialien und einer </w:t>
      </w:r>
      <w:r w:rsidRPr="009A1FC7">
        <w:rPr>
          <w:rFonts w:ascii="Arial" w:hAnsi="Arial" w:cs="Arial"/>
          <w:sz w:val="20"/>
          <w:szCs w:val="20"/>
        </w:rPr>
        <w:t>Fußbodenheizung</w:t>
      </w:r>
      <w:r>
        <w:rPr>
          <w:rFonts w:ascii="Arial" w:hAnsi="Arial" w:cs="Arial"/>
          <w:sz w:val="20"/>
          <w:szCs w:val="20"/>
        </w:rPr>
        <w:t xml:space="preserve"> ausgestattet. Je nach Stockwerk verfügen die Eigentumswohnungen </w:t>
      </w:r>
      <w:r w:rsidR="009F1BE9">
        <w:rPr>
          <w:rFonts w:ascii="Arial" w:hAnsi="Arial" w:cs="Arial"/>
          <w:sz w:val="20"/>
          <w:szCs w:val="20"/>
        </w:rPr>
        <w:t xml:space="preserve">über </w:t>
      </w:r>
      <w:r>
        <w:rPr>
          <w:rFonts w:ascii="Arial" w:hAnsi="Arial" w:cs="Arial"/>
          <w:sz w:val="20"/>
          <w:szCs w:val="20"/>
        </w:rPr>
        <w:t>Terrassen</w:t>
      </w:r>
      <w:r w:rsidR="009F1BE9">
        <w:rPr>
          <w:rFonts w:ascii="Arial" w:hAnsi="Arial" w:cs="Arial"/>
          <w:sz w:val="20"/>
          <w:szCs w:val="20"/>
        </w:rPr>
        <w:t xml:space="preserve"> oder B</w:t>
      </w:r>
      <w:r>
        <w:rPr>
          <w:rFonts w:ascii="Arial" w:hAnsi="Arial" w:cs="Arial"/>
          <w:sz w:val="20"/>
          <w:szCs w:val="20"/>
        </w:rPr>
        <w:t>alkon</w:t>
      </w:r>
      <w:r w:rsidR="009F1BE9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. </w:t>
      </w:r>
      <w:r w:rsidR="009A1FC7">
        <w:rPr>
          <w:rFonts w:ascii="Arial" w:hAnsi="Arial" w:cs="Arial"/>
          <w:sz w:val="20"/>
          <w:szCs w:val="20"/>
        </w:rPr>
        <w:t xml:space="preserve">Ebenfalls zur Ausstattung gehören 42 Pkw-Stellplätze </w:t>
      </w:r>
      <w:r w:rsidR="004F2F25">
        <w:rPr>
          <w:rFonts w:ascii="Arial" w:hAnsi="Arial" w:cs="Arial"/>
          <w:sz w:val="20"/>
          <w:szCs w:val="20"/>
        </w:rPr>
        <w:t xml:space="preserve">mit Vorrüstung für E-Ladestationen </w:t>
      </w:r>
      <w:r w:rsidR="009A1FC7">
        <w:rPr>
          <w:rFonts w:ascii="Arial" w:hAnsi="Arial" w:cs="Arial"/>
          <w:sz w:val="20"/>
          <w:szCs w:val="20"/>
        </w:rPr>
        <w:t xml:space="preserve">in der projekteigenen Tiefgarage, die die künftigen Bewohner für 39.500 € erwerben können. </w:t>
      </w:r>
    </w:p>
    <w:p w14:paraId="27DAEFA6" w14:textId="77777777" w:rsidR="004360AA" w:rsidRDefault="004360AA" w:rsidP="004360AA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52868E2" w14:textId="77777777" w:rsidR="004360AA" w:rsidRPr="008C2FB3" w:rsidRDefault="00B7344C" w:rsidP="004360AA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Gute Infrastruktur und vielfältige Freizeitmöglichkeiten</w:t>
      </w:r>
    </w:p>
    <w:p w14:paraId="4A4C54B5" w14:textId="65DC17B8" w:rsidR="004360AA" w:rsidRDefault="002D7F12" w:rsidP="004360A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ehemalige Arbeiterviertel Barmbek zieht </w:t>
      </w:r>
      <w:r w:rsidR="00B7344C">
        <w:rPr>
          <w:rFonts w:ascii="Arial" w:hAnsi="Arial" w:cs="Arial"/>
          <w:sz w:val="20"/>
          <w:szCs w:val="20"/>
        </w:rPr>
        <w:t xml:space="preserve">inzwischen </w:t>
      </w:r>
      <w:r>
        <w:rPr>
          <w:rFonts w:ascii="Arial" w:hAnsi="Arial" w:cs="Arial"/>
          <w:sz w:val="20"/>
          <w:szCs w:val="20"/>
        </w:rPr>
        <w:t xml:space="preserve">viele junge Familien und Studierende an und lebt von einer bunten Mischung der Generationen. </w:t>
      </w:r>
      <w:r w:rsidR="00686677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ie Nähe zum Stadtpark und zur Außenalster, die vielen Einkaufsmöglichkeiten, Bildungseinrichtungen und das vielfältige gastronomische und kulturelle Angebot machen den Standort </w:t>
      </w:r>
      <w:r w:rsidR="00B7344C">
        <w:rPr>
          <w:rFonts w:ascii="Arial" w:hAnsi="Arial" w:cs="Arial"/>
          <w:sz w:val="20"/>
          <w:szCs w:val="20"/>
        </w:rPr>
        <w:t xml:space="preserve">bei Jung und Alt </w:t>
      </w:r>
      <w:r>
        <w:rPr>
          <w:rFonts w:ascii="Arial" w:hAnsi="Arial" w:cs="Arial"/>
          <w:sz w:val="20"/>
          <w:szCs w:val="20"/>
        </w:rPr>
        <w:t xml:space="preserve">beliebt. </w:t>
      </w:r>
      <w:r w:rsidR="00686677">
        <w:rPr>
          <w:rFonts w:ascii="Arial" w:hAnsi="Arial" w:cs="Arial"/>
          <w:sz w:val="20"/>
          <w:szCs w:val="20"/>
        </w:rPr>
        <w:t xml:space="preserve">Das Neubauprojekt entsteht unweit der U-Bahn-Station </w:t>
      </w:r>
      <w:proofErr w:type="spellStart"/>
      <w:r w:rsidR="00686677">
        <w:rPr>
          <w:rFonts w:ascii="Arial" w:hAnsi="Arial" w:cs="Arial"/>
          <w:sz w:val="20"/>
          <w:szCs w:val="20"/>
        </w:rPr>
        <w:t>Dehnhaide</w:t>
      </w:r>
      <w:proofErr w:type="spellEnd"/>
      <w:r w:rsidR="00BB1255">
        <w:rPr>
          <w:rFonts w:ascii="Arial" w:hAnsi="Arial" w:cs="Arial"/>
          <w:sz w:val="20"/>
          <w:szCs w:val="20"/>
        </w:rPr>
        <w:t>, von wo aus die Rin</w:t>
      </w:r>
      <w:r w:rsidR="001A6955">
        <w:rPr>
          <w:rFonts w:ascii="Arial" w:hAnsi="Arial" w:cs="Arial"/>
          <w:sz w:val="20"/>
          <w:szCs w:val="20"/>
        </w:rPr>
        <w:t>glinie U3 sowohl die Innenstadt</w:t>
      </w:r>
      <w:r w:rsidR="00BB1255">
        <w:rPr>
          <w:rFonts w:ascii="Arial" w:hAnsi="Arial" w:cs="Arial"/>
          <w:sz w:val="20"/>
          <w:szCs w:val="20"/>
        </w:rPr>
        <w:t xml:space="preserve"> als auch den </w:t>
      </w:r>
      <w:r w:rsidR="00BB1255" w:rsidRPr="00BB1255">
        <w:rPr>
          <w:rFonts w:ascii="Arial" w:hAnsi="Arial" w:cs="Arial"/>
          <w:sz w:val="20"/>
          <w:szCs w:val="20"/>
        </w:rPr>
        <w:t xml:space="preserve">Hafen, </w:t>
      </w:r>
      <w:r w:rsidR="00BB1255">
        <w:rPr>
          <w:rFonts w:ascii="Arial" w:hAnsi="Arial" w:cs="Arial"/>
          <w:sz w:val="20"/>
          <w:szCs w:val="20"/>
        </w:rPr>
        <w:t>Eppendorf, die</w:t>
      </w:r>
      <w:r w:rsidR="00BB1255" w:rsidRPr="00BB1255">
        <w:rPr>
          <w:rFonts w:ascii="Arial" w:hAnsi="Arial" w:cs="Arial"/>
          <w:sz w:val="20"/>
          <w:szCs w:val="20"/>
        </w:rPr>
        <w:t xml:space="preserve"> Sternschanze</w:t>
      </w:r>
      <w:r w:rsidR="00BB1255">
        <w:rPr>
          <w:rFonts w:ascii="Arial" w:hAnsi="Arial" w:cs="Arial"/>
          <w:sz w:val="20"/>
          <w:szCs w:val="20"/>
        </w:rPr>
        <w:t xml:space="preserve"> und </w:t>
      </w:r>
      <w:r w:rsidR="00BB1255" w:rsidRPr="00BB1255">
        <w:rPr>
          <w:rFonts w:ascii="Arial" w:hAnsi="Arial" w:cs="Arial"/>
          <w:sz w:val="20"/>
          <w:szCs w:val="20"/>
        </w:rPr>
        <w:t>St. Pauli</w:t>
      </w:r>
      <w:r w:rsidR="00BB1255">
        <w:rPr>
          <w:rFonts w:ascii="Arial" w:hAnsi="Arial" w:cs="Arial"/>
          <w:sz w:val="20"/>
          <w:szCs w:val="20"/>
        </w:rPr>
        <w:t xml:space="preserve"> bedient</w:t>
      </w:r>
      <w:r w:rsidR="0068667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D5A7CD7" w14:textId="77777777" w:rsidR="004360AA" w:rsidRDefault="004360AA" w:rsidP="004360AA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961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16"/>
        <w:gridCol w:w="6095"/>
      </w:tblGrid>
      <w:tr w:rsidR="00065E38" w14:paraId="2E5D4D8B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4432F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Projektname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23E4F" w14:textId="77777777" w:rsidR="00065E38" w:rsidRDefault="00A6687F" w:rsidP="00243480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Louise</w:t>
            </w:r>
          </w:p>
        </w:tc>
      </w:tr>
      <w:tr w:rsidR="00065E38" w14:paraId="70DD4A8B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4961A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Stadt, Stadtteil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F3DA9" w14:textId="77777777" w:rsidR="00065E38" w:rsidRDefault="00065E38" w:rsidP="00A6687F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Hamburg</w:t>
            </w:r>
            <w:r w:rsidR="00A6687F">
              <w:rPr>
                <w:rFonts w:ascii="Arial" w:hAnsi="Arial"/>
                <w:sz w:val="20"/>
                <w:szCs w:val="20"/>
              </w:rPr>
              <w:t>, Barmbek</w:t>
            </w:r>
          </w:p>
        </w:tc>
      </w:tr>
      <w:tr w:rsidR="00065E38" w14:paraId="56D7AAF5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1A1A4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Straße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30731" w14:textId="77777777" w:rsidR="00065E38" w:rsidRDefault="00A6687F" w:rsidP="00243480">
            <w:pPr>
              <w:spacing w:after="100"/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Stuvkamp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20-22</w:t>
            </w:r>
          </w:p>
        </w:tc>
      </w:tr>
      <w:tr w:rsidR="00065E38" w14:paraId="34961AF4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64FC6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Objekttyp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F1F72" w14:textId="77777777" w:rsidR="00065E38" w:rsidRDefault="00065E38" w:rsidP="007E6C34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Eigentumswohnung</w:t>
            </w:r>
            <w:r w:rsidR="007E6C34">
              <w:rPr>
                <w:rFonts w:ascii="Arial" w:hAnsi="Arial"/>
                <w:sz w:val="20"/>
                <w:szCs w:val="20"/>
              </w:rPr>
              <w:t>en</w:t>
            </w:r>
          </w:p>
        </w:tc>
      </w:tr>
      <w:tr w:rsidR="00065E38" w14:paraId="2A3C8FF6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4C181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Anzahl Einheiten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05AEA" w14:textId="77777777" w:rsidR="00065E38" w:rsidRDefault="007E6C34" w:rsidP="00243480">
            <w:pPr>
              <w:spacing w:after="100"/>
            </w:pPr>
            <w:r w:rsidRPr="009A1FC7">
              <w:rPr>
                <w:rFonts w:ascii="Arial" w:hAnsi="Arial"/>
                <w:sz w:val="20"/>
                <w:szCs w:val="20"/>
              </w:rPr>
              <w:t>63</w:t>
            </w:r>
          </w:p>
        </w:tc>
      </w:tr>
      <w:tr w:rsidR="00065E38" w14:paraId="3F7AF10A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B98BF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Wohnfläche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FC30E" w14:textId="77777777" w:rsidR="00065E38" w:rsidRDefault="0057288B" w:rsidP="007E6C34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V</w:t>
            </w:r>
            <w:r w:rsidR="00065E38">
              <w:rPr>
                <w:rFonts w:ascii="Arial" w:hAnsi="Arial"/>
                <w:sz w:val="20"/>
                <w:szCs w:val="20"/>
              </w:rPr>
              <w:t xml:space="preserve">on </w:t>
            </w:r>
            <w:r>
              <w:rPr>
                <w:rFonts w:ascii="Arial" w:hAnsi="Arial"/>
                <w:sz w:val="20"/>
                <w:szCs w:val="20"/>
              </w:rPr>
              <w:t xml:space="preserve">ca. </w:t>
            </w:r>
            <w:r w:rsidR="007E6C34">
              <w:rPr>
                <w:rFonts w:ascii="Arial" w:hAnsi="Arial"/>
                <w:sz w:val="20"/>
                <w:szCs w:val="20"/>
              </w:rPr>
              <w:t>48</w:t>
            </w:r>
            <w:r w:rsidR="00065E38">
              <w:rPr>
                <w:rFonts w:ascii="Arial" w:hAnsi="Arial"/>
                <w:sz w:val="20"/>
                <w:szCs w:val="20"/>
              </w:rPr>
              <w:t xml:space="preserve"> bis </w:t>
            </w:r>
            <w:r w:rsidR="007E6C34">
              <w:rPr>
                <w:rFonts w:ascii="Arial" w:hAnsi="Arial"/>
                <w:sz w:val="20"/>
                <w:szCs w:val="20"/>
              </w:rPr>
              <w:t>115</w:t>
            </w:r>
            <w:r w:rsidR="00700D68">
              <w:rPr>
                <w:rFonts w:ascii="Arial" w:hAnsi="Arial"/>
                <w:sz w:val="20"/>
                <w:szCs w:val="20"/>
              </w:rPr>
              <w:t xml:space="preserve"> </w:t>
            </w:r>
            <w:r w:rsidR="00065E38">
              <w:rPr>
                <w:rFonts w:ascii="Arial" w:hAnsi="Arial"/>
                <w:sz w:val="20"/>
                <w:szCs w:val="20"/>
              </w:rPr>
              <w:t>m²</w:t>
            </w:r>
          </w:p>
        </w:tc>
      </w:tr>
      <w:tr w:rsidR="00065E38" w14:paraId="338D48F7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DD756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Zimmer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ADBC0" w14:textId="77777777" w:rsidR="00700D68" w:rsidRPr="00700D68" w:rsidRDefault="0057288B" w:rsidP="007E6C34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V</w:t>
            </w:r>
            <w:r w:rsidR="007E6C34">
              <w:rPr>
                <w:rFonts w:ascii="Arial" w:hAnsi="Arial"/>
                <w:sz w:val="20"/>
                <w:szCs w:val="20"/>
              </w:rPr>
              <w:t>on 2</w:t>
            </w:r>
            <w:r w:rsidR="00065E38">
              <w:rPr>
                <w:rFonts w:ascii="Arial" w:hAnsi="Arial"/>
                <w:sz w:val="20"/>
                <w:szCs w:val="20"/>
              </w:rPr>
              <w:t xml:space="preserve"> bis </w:t>
            </w:r>
            <w:r w:rsidR="007E6C34">
              <w:rPr>
                <w:rFonts w:ascii="Arial" w:hAnsi="Arial"/>
                <w:sz w:val="20"/>
                <w:szCs w:val="20"/>
              </w:rPr>
              <w:t>4</w:t>
            </w:r>
            <w:r w:rsidR="00700D68">
              <w:rPr>
                <w:rFonts w:ascii="Arial" w:hAnsi="Arial"/>
                <w:sz w:val="20"/>
                <w:szCs w:val="20"/>
              </w:rPr>
              <w:br/>
            </w:r>
            <w:r w:rsidR="009A1FC7">
              <w:rPr>
                <w:rFonts w:ascii="Arial" w:hAnsi="Arial"/>
                <w:sz w:val="20"/>
                <w:szCs w:val="20"/>
              </w:rPr>
              <w:br/>
              <w:t>- 21 Zwei-Zimmer-Wohnungen</w:t>
            </w:r>
            <w:r w:rsidR="007E6C34">
              <w:rPr>
                <w:rFonts w:ascii="Arial" w:hAnsi="Arial"/>
                <w:sz w:val="20"/>
                <w:szCs w:val="20"/>
              </w:rPr>
              <w:br/>
              <w:t>- 7</w:t>
            </w:r>
            <w:r w:rsidR="00700D68">
              <w:rPr>
                <w:rFonts w:ascii="Arial" w:hAnsi="Arial"/>
                <w:sz w:val="20"/>
                <w:szCs w:val="20"/>
              </w:rPr>
              <w:t xml:space="preserve"> Zwe</w:t>
            </w:r>
            <w:r w:rsidR="009A1FC7">
              <w:rPr>
                <w:rFonts w:ascii="Arial" w:hAnsi="Arial"/>
                <w:sz w:val="20"/>
                <w:szCs w:val="20"/>
              </w:rPr>
              <w:t>ieinhalb-Zimmer-Wohnungen</w:t>
            </w:r>
            <w:r w:rsidR="009A1FC7">
              <w:rPr>
                <w:rFonts w:ascii="Arial" w:hAnsi="Arial"/>
                <w:sz w:val="20"/>
                <w:szCs w:val="20"/>
              </w:rPr>
              <w:br/>
              <w:t>- 25 Drei-Zimmer-Wohnungen</w:t>
            </w:r>
            <w:r w:rsidR="007E6C34">
              <w:rPr>
                <w:rFonts w:ascii="Arial" w:hAnsi="Arial"/>
                <w:sz w:val="20"/>
                <w:szCs w:val="20"/>
              </w:rPr>
              <w:br/>
            </w:r>
            <w:r w:rsidR="007E6C34">
              <w:rPr>
                <w:rFonts w:ascii="Arial" w:hAnsi="Arial"/>
                <w:sz w:val="20"/>
                <w:szCs w:val="20"/>
              </w:rPr>
              <w:lastRenderedPageBreak/>
              <w:t>- 10</w:t>
            </w:r>
            <w:r w:rsidR="009A1FC7">
              <w:rPr>
                <w:rFonts w:ascii="Arial" w:hAnsi="Arial"/>
                <w:sz w:val="20"/>
                <w:szCs w:val="20"/>
              </w:rPr>
              <w:t xml:space="preserve"> Vier-Zimmer-Wohnungen</w:t>
            </w:r>
            <w:r w:rsidR="00700D68">
              <w:rPr>
                <w:rFonts w:ascii="Arial" w:hAnsi="Arial"/>
                <w:sz w:val="20"/>
                <w:szCs w:val="20"/>
              </w:rPr>
              <w:br/>
            </w:r>
          </w:p>
        </w:tc>
      </w:tr>
      <w:tr w:rsidR="0057288B" w14:paraId="15FECDD1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4FB14" w14:textId="77777777" w:rsidR="0057288B" w:rsidRDefault="0057288B" w:rsidP="003D421B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Energieausweis (nach EnEV)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115D1" w14:textId="77777777" w:rsidR="0057288B" w:rsidRDefault="007E6C34" w:rsidP="00243480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7E6C34">
              <w:rPr>
                <w:rFonts w:ascii="Arial" w:hAnsi="Arial"/>
                <w:sz w:val="20"/>
                <w:szCs w:val="20"/>
              </w:rPr>
              <w:t>Angaben nach GEG: Energiebedarfsausweis noch nicht vorhanden, erfolgt nach Fertigstellung.</w:t>
            </w:r>
          </w:p>
        </w:tc>
      </w:tr>
      <w:tr w:rsidR="00065E38" w14:paraId="77D8BE57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A8B10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Kaufpreise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5D13C" w14:textId="77777777" w:rsidR="00065E38" w:rsidRDefault="009F4E4A" w:rsidP="009F4E4A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Ab</w:t>
            </w:r>
            <w:r w:rsidR="00065E38">
              <w:rPr>
                <w:rFonts w:ascii="Arial" w:hAnsi="Arial"/>
                <w:sz w:val="20"/>
                <w:szCs w:val="20"/>
              </w:rPr>
              <w:t xml:space="preserve"> </w:t>
            </w:r>
            <w:r w:rsidR="007E6C34">
              <w:rPr>
                <w:rFonts w:ascii="Arial" w:hAnsi="Arial"/>
                <w:sz w:val="20"/>
                <w:szCs w:val="20"/>
              </w:rPr>
              <w:t>436.000 €</w:t>
            </w:r>
            <w:r w:rsidR="00065E38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  <w:tr w:rsidR="00700D68" w14:paraId="285CD97F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AFDC0" w14:textId="77777777" w:rsidR="00700D68" w:rsidRDefault="00700D68" w:rsidP="003D421B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Stellplätze (TG/Pkw)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58931" w14:textId="6F067474" w:rsidR="00700D68" w:rsidRDefault="007E6C34" w:rsidP="00553FB8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</w:t>
            </w:r>
            <w:r w:rsidR="00553FB8">
              <w:rPr>
                <w:rFonts w:ascii="Arial" w:hAnsi="Arial"/>
                <w:sz w:val="20"/>
                <w:szCs w:val="20"/>
              </w:rPr>
              <w:t>2</w:t>
            </w:r>
            <w:bookmarkStart w:id="0" w:name="_GoBack"/>
            <w:bookmarkEnd w:id="0"/>
          </w:p>
        </w:tc>
      </w:tr>
      <w:tr w:rsidR="00700D68" w14:paraId="36E44DEE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09590" w14:textId="77777777" w:rsidR="00700D68" w:rsidRDefault="00700D68" w:rsidP="003D421B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Kaufpreise Stellplätze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6602C" w14:textId="77777777" w:rsidR="00700D68" w:rsidRDefault="007E6C34" w:rsidP="00243480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39.500</w:t>
            </w:r>
            <w:r w:rsidR="00700D68">
              <w:rPr>
                <w:rFonts w:ascii="Arial" w:hAnsi="Arial"/>
                <w:sz w:val="20"/>
                <w:szCs w:val="20"/>
              </w:rPr>
              <w:t xml:space="preserve"> €</w:t>
            </w:r>
          </w:p>
        </w:tc>
      </w:tr>
      <w:tr w:rsidR="00065E38" w14:paraId="71F86240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E640C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Käufercourtage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1103A" w14:textId="77777777" w:rsidR="00065E38" w:rsidRDefault="007E6C34" w:rsidP="00243480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Courtagefrei für den Erwerber</w:t>
            </w:r>
          </w:p>
        </w:tc>
      </w:tr>
      <w:tr w:rsidR="00065E38" w14:paraId="344EBE06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E21A4" w14:textId="77777777" w:rsidR="00065E38" w:rsidRDefault="00065E38" w:rsidP="003D421B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Fertigstellung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BD7C1A" w14:textId="77777777" w:rsidR="00065E38" w:rsidRDefault="007E6C34" w:rsidP="00243480">
            <w:pPr>
              <w:spacing w:after="100"/>
              <w:rPr>
                <w:rFonts w:ascii="Arial" w:hAnsi="Arial"/>
                <w:sz w:val="20"/>
                <w:szCs w:val="20"/>
              </w:rPr>
            </w:pPr>
            <w:proofErr w:type="spellStart"/>
            <w:r w:rsidRPr="007E6C34">
              <w:rPr>
                <w:rFonts w:ascii="Arial" w:hAnsi="Arial"/>
                <w:sz w:val="20"/>
                <w:szCs w:val="20"/>
              </w:rPr>
              <w:t>vsl</w:t>
            </w:r>
            <w:proofErr w:type="spellEnd"/>
            <w:r w:rsidRPr="007E6C34">
              <w:rPr>
                <w:rFonts w:ascii="Arial" w:hAnsi="Arial"/>
                <w:sz w:val="20"/>
                <w:szCs w:val="20"/>
              </w:rPr>
              <w:t>. Frühjahr 2024</w:t>
            </w:r>
          </w:p>
        </w:tc>
      </w:tr>
      <w:tr w:rsidR="00065E38" w14:paraId="1BEFC824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CB815" w14:textId="77777777" w:rsidR="00065E38" w:rsidRDefault="00065E38" w:rsidP="003D421B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Projektwebsite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8ED78A" w14:textId="77777777" w:rsidR="00065E38" w:rsidRDefault="007E6C34" w:rsidP="00243480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www.louise.hamburg</w:t>
            </w:r>
          </w:p>
        </w:tc>
      </w:tr>
      <w:tr w:rsidR="00065E38" w14:paraId="6A8AC0ED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DDBC0F" w14:textId="77777777" w:rsidR="00065E38" w:rsidRDefault="00065E38" w:rsidP="00243480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Vermittler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846104" w14:textId="77777777" w:rsidR="00065E38" w:rsidRDefault="00700D68" w:rsidP="00700D68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Grossmann &amp; Berger GmbH</w:t>
            </w:r>
          </w:p>
        </w:tc>
      </w:tr>
    </w:tbl>
    <w:p w14:paraId="68182235" w14:textId="77777777" w:rsidR="00065E38" w:rsidRDefault="00065E38" w:rsidP="004360AA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9611" w:type="dxa"/>
        <w:tblInd w:w="108" w:type="dxa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16"/>
        <w:gridCol w:w="6095"/>
      </w:tblGrid>
      <w:tr w:rsidR="00BB1636" w14:paraId="5B4E5DD0" w14:textId="77777777" w:rsidTr="000170C7">
        <w:trPr>
          <w:trHeight w:val="223"/>
        </w:trPr>
        <w:tc>
          <w:tcPr>
            <w:tcW w:w="351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52A7E" w14:textId="77777777" w:rsidR="00BB1636" w:rsidRDefault="00686677" w:rsidP="003D421B">
            <w:pPr>
              <w:spacing w:after="100"/>
            </w:pPr>
            <w:r>
              <w:rPr>
                <w:noProof/>
                <w:lang w:eastAsia="de-DE"/>
              </w:rPr>
              <w:drawing>
                <wp:inline distT="0" distB="0" distL="0" distR="0" wp14:anchorId="0D5331BE" wp14:editId="4BA7F9B9">
                  <wp:extent cx="2131060" cy="1311275"/>
                  <wp:effectExtent l="0" t="0" r="2540" b="317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20221_4866_SCHENK_FLEISCHHAKER_Am_Stuvkamp_C_2202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BD214" w14:textId="77777777" w:rsidR="00BB1636" w:rsidRDefault="00BB1636" w:rsidP="00D1372E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Bildunterschrift:</w:t>
            </w:r>
            <w:r w:rsidR="00686677">
              <w:rPr>
                <w:rFonts w:ascii="Arial" w:hAnsi="Arial"/>
                <w:sz w:val="20"/>
                <w:szCs w:val="20"/>
              </w:rPr>
              <w:t xml:space="preserve"> </w:t>
            </w:r>
            <w:r w:rsidR="00686677">
              <w:rPr>
                <w:rFonts w:ascii="Arial" w:hAnsi="Arial"/>
                <w:sz w:val="20"/>
                <w:szCs w:val="20"/>
              </w:rPr>
              <w:br/>
            </w:r>
            <w:r w:rsidR="00686677">
              <w:rPr>
                <w:rFonts w:ascii="Arial" w:hAnsi="Arial"/>
                <w:sz w:val="20"/>
                <w:szCs w:val="20"/>
              </w:rPr>
              <w:br/>
              <w:t xml:space="preserve">Der Innenhof mit den zwei Wohngebäuden ist über ein Vorderhaus am </w:t>
            </w:r>
            <w:proofErr w:type="spellStart"/>
            <w:r w:rsidR="00686677">
              <w:rPr>
                <w:rFonts w:ascii="Arial" w:hAnsi="Arial"/>
                <w:sz w:val="20"/>
                <w:szCs w:val="20"/>
              </w:rPr>
              <w:t>Stuvkamp</w:t>
            </w:r>
            <w:proofErr w:type="spellEnd"/>
            <w:r w:rsidR="00686677">
              <w:rPr>
                <w:rFonts w:ascii="Arial" w:hAnsi="Arial"/>
                <w:sz w:val="20"/>
                <w:szCs w:val="20"/>
              </w:rPr>
              <w:t xml:space="preserve"> zugänglich. </w:t>
            </w:r>
          </w:p>
          <w:p w14:paraId="5ED72CD8" w14:textId="77777777" w:rsidR="00BB1636" w:rsidRDefault="00BB1636" w:rsidP="00D1372E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7FE04F47" w14:textId="77777777" w:rsidR="00BB1636" w:rsidRDefault="00BB1636" w:rsidP="00686677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 xml:space="preserve">Quelle: </w:t>
            </w:r>
            <w:proofErr w:type="spellStart"/>
            <w:r w:rsidR="00686677">
              <w:rPr>
                <w:rFonts w:ascii="Arial" w:hAnsi="Arial"/>
                <w:sz w:val="20"/>
                <w:szCs w:val="20"/>
              </w:rPr>
              <w:t>moka</w:t>
            </w:r>
            <w:proofErr w:type="spellEnd"/>
            <w:r w:rsidR="00686677">
              <w:rPr>
                <w:rFonts w:ascii="Arial" w:hAnsi="Arial"/>
                <w:sz w:val="20"/>
                <w:szCs w:val="20"/>
              </w:rPr>
              <w:t>-studio</w:t>
            </w:r>
          </w:p>
        </w:tc>
      </w:tr>
      <w:tr w:rsidR="00BB1636" w14:paraId="16B61A2D" w14:textId="77777777" w:rsidTr="000170C7">
        <w:trPr>
          <w:trHeight w:val="223"/>
        </w:trPr>
        <w:tc>
          <w:tcPr>
            <w:tcW w:w="351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1DAB0" w14:textId="77777777" w:rsidR="00BB1636" w:rsidRDefault="00686677" w:rsidP="003D421B">
            <w:pPr>
              <w:spacing w:after="100"/>
            </w:pPr>
            <w:r>
              <w:rPr>
                <w:noProof/>
                <w:lang w:eastAsia="de-DE"/>
              </w:rPr>
              <w:drawing>
                <wp:inline distT="0" distB="0" distL="0" distR="0" wp14:anchorId="062414CA" wp14:editId="313E300C">
                  <wp:extent cx="2131060" cy="1198880"/>
                  <wp:effectExtent l="0" t="0" r="2540" b="127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C_ALTSHIFT_Stuvkamp02_Cam02_Hinten_Final_5K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F81E1" w14:textId="77777777" w:rsidR="003D421B" w:rsidRDefault="003D421B" w:rsidP="003D421B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Bildunterschrift:</w:t>
            </w:r>
            <w:r w:rsidR="00686677">
              <w:rPr>
                <w:rFonts w:ascii="Arial" w:hAnsi="Arial"/>
                <w:sz w:val="20"/>
                <w:szCs w:val="20"/>
              </w:rPr>
              <w:br/>
            </w:r>
            <w:r w:rsidR="00686677">
              <w:rPr>
                <w:rFonts w:ascii="Arial" w:hAnsi="Arial"/>
                <w:sz w:val="20"/>
                <w:szCs w:val="20"/>
              </w:rPr>
              <w:br/>
            </w:r>
            <w:r w:rsidR="00686677">
              <w:rPr>
                <w:rFonts w:ascii="Arial" w:hAnsi="Arial" w:cs="Arial"/>
                <w:sz w:val="20"/>
                <w:szCs w:val="20"/>
              </w:rPr>
              <w:t>Je nach Stockwerk verfügen die Eigentumswohnungen über Terrassen oder Balkone.</w:t>
            </w:r>
          </w:p>
          <w:p w14:paraId="03867CD1" w14:textId="77777777" w:rsidR="003D421B" w:rsidRDefault="003D421B" w:rsidP="003D421B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596F1CF0" w14:textId="64C981C7" w:rsidR="00BB1636" w:rsidRDefault="003D421B" w:rsidP="00686677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 xml:space="preserve">Quelle: </w:t>
            </w:r>
            <w:r w:rsidR="001428BD">
              <w:rPr>
                <w:rFonts w:ascii="Calibri" w:hAnsi="Calibri"/>
                <w:color w:val="000000"/>
                <w:sz w:val="22"/>
                <w:szCs w:val="22"/>
              </w:rPr>
              <w:t>Alt/</w:t>
            </w:r>
            <w:proofErr w:type="spellStart"/>
            <w:r w:rsidR="001428BD">
              <w:rPr>
                <w:rFonts w:ascii="Calibri" w:hAnsi="Calibri"/>
                <w:color w:val="000000"/>
                <w:sz w:val="22"/>
                <w:szCs w:val="22"/>
              </w:rPr>
              <w:t>Shift</w:t>
            </w:r>
            <w:proofErr w:type="spellEnd"/>
          </w:p>
        </w:tc>
      </w:tr>
      <w:tr w:rsidR="00686677" w14:paraId="53CBE24F" w14:textId="77777777" w:rsidTr="000170C7">
        <w:trPr>
          <w:trHeight w:val="223"/>
        </w:trPr>
        <w:tc>
          <w:tcPr>
            <w:tcW w:w="351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6F4E8" w14:textId="77777777" w:rsidR="00686677" w:rsidRDefault="00686677" w:rsidP="003D421B">
            <w:pPr>
              <w:spacing w:after="10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C60BB6" wp14:editId="7DBC064D">
                  <wp:extent cx="2131060" cy="1673860"/>
                  <wp:effectExtent l="0" t="0" r="2540" b="254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C_Stuvkamp02_Cam05_Wohnzimmer-Küche_5K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454"/>
                          <a:stretch/>
                        </pic:blipFill>
                        <pic:spPr bwMode="auto">
                          <a:xfrm>
                            <a:off x="0" y="0"/>
                            <a:ext cx="2131060" cy="167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BE49D8" w14:textId="77777777" w:rsidR="00686677" w:rsidRDefault="00686677" w:rsidP="00686677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Bildunterschrift:</w:t>
            </w:r>
          </w:p>
          <w:p w14:paraId="5923839D" w14:textId="77777777" w:rsidR="00686677" w:rsidRDefault="00686677" w:rsidP="00686677">
            <w:pPr>
              <w:spacing w:after="100"/>
              <w:rPr>
                <w:rFonts w:ascii="Arial" w:hAnsi="Arial" w:cs="Arial"/>
                <w:sz w:val="20"/>
                <w:szCs w:val="20"/>
              </w:rPr>
            </w:pPr>
          </w:p>
          <w:p w14:paraId="427CF4F4" w14:textId="77777777" w:rsidR="00686677" w:rsidRDefault="00686677" w:rsidP="00686677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offene Raumgestaltung sowie bodentiefe Fenster sorgen für ein großzügiges Wohngefühl.</w:t>
            </w:r>
            <w:r>
              <w:rPr>
                <w:rFonts w:ascii="Arial" w:hAnsi="Arial"/>
                <w:sz w:val="20"/>
                <w:szCs w:val="20"/>
              </w:rPr>
              <w:br/>
            </w:r>
            <w:r>
              <w:rPr>
                <w:rFonts w:ascii="Arial" w:hAnsi="Arial"/>
                <w:sz w:val="20"/>
                <w:szCs w:val="20"/>
              </w:rPr>
              <w:br/>
            </w:r>
          </w:p>
          <w:p w14:paraId="4ECE1A18" w14:textId="48387C95" w:rsidR="00686677" w:rsidRDefault="00686677" w:rsidP="00686677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Quelle: </w:t>
            </w:r>
            <w:r w:rsidR="001428BD">
              <w:rPr>
                <w:rFonts w:ascii="Calibri" w:hAnsi="Calibri"/>
                <w:color w:val="000000"/>
                <w:sz w:val="22"/>
                <w:szCs w:val="22"/>
              </w:rPr>
              <w:t>Alt/Shift</w:t>
            </w:r>
          </w:p>
        </w:tc>
      </w:tr>
    </w:tbl>
    <w:p w14:paraId="4FB5D780" w14:textId="77777777" w:rsidR="00686677" w:rsidRDefault="00686677" w:rsidP="000822C0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0E192B6F" w14:textId="77777777" w:rsidR="00686677" w:rsidRDefault="00686677" w:rsidP="000822C0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76A4044F" w14:textId="77777777" w:rsidR="00BB1255" w:rsidRDefault="00BB1255" w:rsidP="000822C0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0D463361" w14:textId="77777777" w:rsidR="00BB1255" w:rsidRDefault="00BB1255" w:rsidP="000822C0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592DBA46" w14:textId="77777777" w:rsidR="000822C0" w:rsidRPr="0090748B" w:rsidRDefault="000822C0" w:rsidP="000822C0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r w:rsidRPr="0090748B">
        <w:rPr>
          <w:rFonts w:ascii="Arial" w:hAnsi="Arial" w:cs="Arial"/>
          <w:b/>
          <w:sz w:val="16"/>
          <w:szCs w:val="16"/>
        </w:rPr>
        <w:lastRenderedPageBreak/>
        <w:t>Über Grossmann &amp; Berger</w:t>
      </w:r>
    </w:p>
    <w:p w14:paraId="4A4FE572" w14:textId="77777777" w:rsidR="000822C0" w:rsidRPr="00521AA1" w:rsidRDefault="000822C0" w:rsidP="000822C0">
      <w:pPr>
        <w:spacing w:after="0" w:line="360" w:lineRule="auto"/>
        <w:rPr>
          <w:rFonts w:ascii="Arial" w:hAnsi="Arial" w:cs="Arial"/>
          <w:vanish/>
          <w:sz w:val="16"/>
          <w:szCs w:val="16"/>
          <w:specVanish/>
        </w:rPr>
      </w:pPr>
      <w:r w:rsidRPr="00521AA1">
        <w:rPr>
          <w:rFonts w:ascii="Arial" w:hAnsi="Arial" w:cs="Arial"/>
          <w:snapToGrid w:val="0"/>
          <w:sz w:val="16"/>
          <w:szCs w:val="16"/>
        </w:rPr>
        <w:t xml:space="preserve">Die </w:t>
      </w:r>
      <w:hyperlink r:id="rId11" w:history="1">
        <w:r w:rsidRPr="00521AA1">
          <w:rPr>
            <w:rStyle w:val="Hyperlink"/>
            <w:rFonts w:ascii="Arial" w:hAnsi="Arial" w:cs="Arial"/>
            <w:snapToGrid w:val="0"/>
            <w:sz w:val="16"/>
            <w:szCs w:val="16"/>
          </w:rPr>
          <w:t>Grossmann &amp; Berger GmbH</w:t>
        </w:r>
      </w:hyperlink>
      <w:r w:rsidRPr="00521AA1">
        <w:rPr>
          <w:rFonts w:ascii="Arial" w:hAnsi="Arial" w:cs="Arial"/>
          <w:snapToGrid w:val="0"/>
          <w:sz w:val="16"/>
          <w:szCs w:val="16"/>
        </w:rPr>
        <w:t xml:space="preserve"> gehört zu den führenden Immobiliendienstleistern für den Verkauf und die Vermietung von Gewerbe- und Wohn-Immobilien.</w:t>
      </w: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Pr="00521AA1">
        <w:rPr>
          <w:rFonts w:ascii="Arial" w:hAnsi="Arial" w:cs="Arial"/>
          <w:snapToGrid w:val="0"/>
          <w:sz w:val="16"/>
          <w:szCs w:val="16"/>
        </w:rPr>
        <w:t xml:space="preserve">Den Hauptsitz in Hamburg miteingerechnet, unterhält das Unternehmen 22 Standorte. Hierüber ist Grossmann &amp; Berger flächendeckend im norddeutschen Markt präsent. Über die seit Mai 2021 zum Unternehmen gehörenden Gesellschaften </w:t>
      </w:r>
      <w:hyperlink r:id="rId12" w:history="1">
        <w:r w:rsidRPr="00521AA1">
          <w:rPr>
            <w:rStyle w:val="Hyperlink"/>
            <w:rFonts w:ascii="Arial" w:hAnsi="Arial" w:cs="Arial"/>
            <w:snapToGrid w:val="0"/>
            <w:sz w:val="16"/>
            <w:szCs w:val="16"/>
          </w:rPr>
          <w:t>E &amp; G Real Estate</w:t>
        </w:r>
      </w:hyperlink>
      <w:r w:rsidRPr="00521AA1">
        <w:rPr>
          <w:rFonts w:ascii="Arial" w:hAnsi="Arial" w:cs="Arial"/>
          <w:snapToGrid w:val="0"/>
          <w:sz w:val="16"/>
          <w:szCs w:val="16"/>
        </w:rPr>
        <w:t xml:space="preserve"> und </w:t>
      </w:r>
      <w:hyperlink r:id="rId13" w:history="1">
        <w:r w:rsidRPr="00521AA1">
          <w:rPr>
            <w:rStyle w:val="Hyperlink"/>
            <w:rFonts w:ascii="Arial" w:hAnsi="Arial" w:cs="Arial"/>
            <w:snapToGrid w:val="0"/>
            <w:sz w:val="16"/>
            <w:szCs w:val="16"/>
          </w:rPr>
          <w:t>E &amp; G Private Immobilien</w:t>
        </w:r>
      </w:hyperlink>
      <w:r w:rsidRPr="00521AA1">
        <w:rPr>
          <w:rFonts w:ascii="Arial" w:hAnsi="Arial" w:cs="Arial"/>
          <w:snapToGrid w:val="0"/>
          <w:sz w:val="16"/>
          <w:szCs w:val="16"/>
        </w:rPr>
        <w:t xml:space="preserve"> ist Grossmann &amp; Berger auch in den südlichen Metropolregionen Stuttgart und München vertreten.</w:t>
      </w: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Pr="00521AA1">
        <w:rPr>
          <w:rFonts w:ascii="Arial" w:hAnsi="Arial" w:cs="Arial"/>
          <w:snapToGrid w:val="0"/>
          <w:sz w:val="16"/>
          <w:szCs w:val="16"/>
        </w:rPr>
        <w:t xml:space="preserve">Rund 240 Mitarbeiter decken mit ihrer umfassenden Immobilienkompetenz das gesamte Branchen-Dienstleistungsspektrum ab. Bei ihrer Tätigkeit können sie auf mehr als </w:t>
      </w:r>
      <w:r w:rsidR="00826E59">
        <w:rPr>
          <w:rFonts w:ascii="Arial" w:hAnsi="Arial" w:cs="Arial"/>
          <w:snapToGrid w:val="0"/>
          <w:sz w:val="16"/>
          <w:szCs w:val="16"/>
        </w:rPr>
        <w:t>90</w:t>
      </w:r>
      <w:r w:rsidRPr="00521AA1">
        <w:rPr>
          <w:rFonts w:ascii="Arial" w:hAnsi="Arial" w:cs="Arial"/>
          <w:snapToGrid w:val="0"/>
          <w:sz w:val="16"/>
          <w:szCs w:val="16"/>
        </w:rPr>
        <w:t xml:space="preserve"> Jahre Unternehmenstradition zurückgreifen.</w:t>
      </w: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Pr="00521AA1">
        <w:rPr>
          <w:rFonts w:ascii="Arial" w:hAnsi="Arial" w:cs="Arial"/>
          <w:sz w:val="16"/>
          <w:szCs w:val="16"/>
        </w:rPr>
        <w:t xml:space="preserve">Grossmann &amp; Berger ist ein Beteiligungsunternehmen der HASPA-Gruppe und Gründungsmitglied des deutschlandweiten Gewerbeimmobiliennetzwerks </w:t>
      </w:r>
      <w:hyperlink r:id="rId14" w:history="1">
        <w:r w:rsidRPr="00521AA1">
          <w:rPr>
            <w:rStyle w:val="Hyperlink"/>
            <w:rFonts w:ascii="Arial" w:hAnsi="Arial" w:cs="Arial"/>
            <w:sz w:val="16"/>
            <w:szCs w:val="16"/>
          </w:rPr>
          <w:t>German Property Partners</w:t>
        </w:r>
      </w:hyperlink>
      <w:r w:rsidRPr="00521AA1">
        <w:rPr>
          <w:rFonts w:ascii="Arial" w:hAnsi="Arial" w:cs="Arial"/>
          <w:sz w:val="16"/>
          <w:szCs w:val="16"/>
        </w:rPr>
        <w:t xml:space="preserve"> (GPP).</w:t>
      </w:r>
    </w:p>
    <w:p w14:paraId="76223455" w14:textId="77777777" w:rsidR="000822C0" w:rsidRPr="00521AA1" w:rsidRDefault="000822C0" w:rsidP="000822C0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193E8CA1" w14:textId="77777777" w:rsidR="000822C0" w:rsidRDefault="000822C0" w:rsidP="000822C0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FA5B7C3" w14:textId="77777777" w:rsidR="000822C0" w:rsidRPr="00EB2E4B" w:rsidRDefault="000822C0" w:rsidP="000822C0">
      <w:pPr>
        <w:spacing w:after="0"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225C9">
        <w:rPr>
          <w:rFonts w:ascii="Arial" w:hAnsi="Arial" w:cs="Arial"/>
          <w:sz w:val="16"/>
          <w:szCs w:val="16"/>
        </w:rPr>
        <w:t xml:space="preserve">Die </w:t>
      </w:r>
      <w:hyperlink r:id="rId15" w:history="1">
        <w:r w:rsidRPr="006225C9">
          <w:rPr>
            <w:rStyle w:val="Hyperlink"/>
            <w:rFonts w:ascii="Arial" w:hAnsi="Arial" w:cs="Arial"/>
            <w:sz w:val="16"/>
            <w:szCs w:val="16"/>
          </w:rPr>
          <w:t>Datenschutzrichtlinie</w:t>
        </w:r>
      </w:hyperlink>
      <w:r w:rsidRPr="006225C9">
        <w:rPr>
          <w:rFonts w:ascii="Arial" w:hAnsi="Arial" w:cs="Arial"/>
          <w:sz w:val="16"/>
          <w:szCs w:val="16"/>
        </w:rPr>
        <w:t xml:space="preserve"> von Grossmann &amp; Berger finden Sie auf unserer Website. Hier finden Sie auch unsere </w:t>
      </w:r>
      <w:hyperlink r:id="rId16" w:history="1">
        <w:r w:rsidRPr="006225C9">
          <w:rPr>
            <w:rStyle w:val="Hyperlink"/>
            <w:rFonts w:ascii="Arial" w:hAnsi="Arial" w:cs="Arial"/>
            <w:sz w:val="16"/>
            <w:szCs w:val="16"/>
          </w:rPr>
          <w:t>Pressemappe</w:t>
        </w:r>
      </w:hyperlink>
      <w:r w:rsidRPr="006225C9">
        <w:rPr>
          <w:rFonts w:ascii="Arial" w:hAnsi="Arial" w:cs="Arial"/>
          <w:sz w:val="16"/>
          <w:szCs w:val="16"/>
        </w:rPr>
        <w:t xml:space="preserve"> sowie die dazugehörigen </w:t>
      </w:r>
      <w:hyperlink r:id="rId17" w:history="1">
        <w:r w:rsidRPr="006225C9">
          <w:rPr>
            <w:rStyle w:val="Hyperlink"/>
            <w:rFonts w:ascii="Arial" w:hAnsi="Arial" w:cs="Arial"/>
            <w:sz w:val="16"/>
            <w:szCs w:val="16"/>
          </w:rPr>
          <w:t>Nutzungsbedingungen</w:t>
        </w:r>
      </w:hyperlink>
      <w:r w:rsidRPr="006225C9">
        <w:rPr>
          <w:rFonts w:ascii="Arial" w:hAnsi="Arial" w:cs="Arial"/>
          <w:sz w:val="16"/>
          <w:szCs w:val="16"/>
        </w:rPr>
        <w:t xml:space="preserve">. Wenn Sie zukünftig keine Informationen unserer Pressestelle mehr erhalten möchten, senden Sie bitte eine E-Mail an </w:t>
      </w:r>
      <w:hyperlink r:id="rId18" w:history="1">
        <w:r w:rsidRPr="006225C9">
          <w:rPr>
            <w:rStyle w:val="Hyperlink"/>
            <w:rFonts w:ascii="Arial" w:hAnsi="Arial" w:cs="Arial"/>
            <w:sz w:val="16"/>
            <w:szCs w:val="16"/>
          </w:rPr>
          <w:t>presse@grossmann-berger.de</w:t>
        </w:r>
      </w:hyperlink>
      <w:r>
        <w:rPr>
          <w:rFonts w:ascii="Arial" w:hAnsi="Arial" w:cs="Arial"/>
          <w:sz w:val="16"/>
          <w:szCs w:val="16"/>
        </w:rPr>
        <w:t xml:space="preserve"> mit dem Betreff „Abmeldung aus Presseverteiler".</w:t>
      </w:r>
    </w:p>
    <w:p w14:paraId="63875AF3" w14:textId="77777777" w:rsidR="008C608D" w:rsidRDefault="008C608D" w:rsidP="00996E1A">
      <w:pPr>
        <w:tabs>
          <w:tab w:val="left" w:pos="2184"/>
          <w:tab w:val="right" w:pos="7056"/>
        </w:tabs>
        <w:textAlignment w:val="baseline"/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</w:pPr>
    </w:p>
    <w:p w14:paraId="5AB9156F" w14:textId="77777777" w:rsidR="003F013B" w:rsidRDefault="003F013B" w:rsidP="00996E1A">
      <w:pPr>
        <w:tabs>
          <w:tab w:val="left" w:pos="2184"/>
          <w:tab w:val="right" w:pos="7056"/>
        </w:tabs>
        <w:textAlignment w:val="baseline"/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</w:pPr>
    </w:p>
    <w:p w14:paraId="09783884" w14:textId="77777777" w:rsidR="003F013B" w:rsidRDefault="003F013B" w:rsidP="00996E1A">
      <w:pPr>
        <w:tabs>
          <w:tab w:val="left" w:pos="2184"/>
          <w:tab w:val="right" w:pos="7056"/>
        </w:tabs>
        <w:textAlignment w:val="baseline"/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</w:pPr>
    </w:p>
    <w:p w14:paraId="641CD6B9" w14:textId="77777777" w:rsidR="003F013B" w:rsidRDefault="003F013B" w:rsidP="00996E1A">
      <w:pPr>
        <w:tabs>
          <w:tab w:val="left" w:pos="2184"/>
          <w:tab w:val="right" w:pos="7056"/>
        </w:tabs>
        <w:textAlignment w:val="baseline"/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</w:pPr>
    </w:p>
    <w:p w14:paraId="41666EF1" w14:textId="77777777" w:rsidR="003F013B" w:rsidRDefault="003F013B" w:rsidP="00996E1A">
      <w:pPr>
        <w:tabs>
          <w:tab w:val="left" w:pos="2184"/>
          <w:tab w:val="right" w:pos="7056"/>
        </w:tabs>
        <w:textAlignment w:val="baseline"/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</w:pPr>
    </w:p>
    <w:p w14:paraId="11BAF76F" w14:textId="77777777" w:rsidR="003F013B" w:rsidRDefault="003F013B" w:rsidP="00996E1A">
      <w:pPr>
        <w:tabs>
          <w:tab w:val="left" w:pos="2184"/>
          <w:tab w:val="right" w:pos="7056"/>
        </w:tabs>
        <w:textAlignment w:val="baseline"/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</w:pPr>
    </w:p>
    <w:p w14:paraId="4CB315AB" w14:textId="77777777" w:rsidR="003F013B" w:rsidRDefault="003F013B" w:rsidP="00996E1A">
      <w:pPr>
        <w:tabs>
          <w:tab w:val="left" w:pos="2184"/>
          <w:tab w:val="right" w:pos="7056"/>
        </w:tabs>
        <w:textAlignment w:val="baseline"/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</w:pPr>
    </w:p>
    <w:sectPr w:rsidR="003F013B" w:rsidSect="00D83CB7">
      <w:headerReference w:type="default" r:id="rId19"/>
      <w:footerReference w:type="default" r:id="rId20"/>
      <w:headerReference w:type="first" r:id="rId21"/>
      <w:footerReference w:type="first" r:id="rId22"/>
      <w:pgSz w:w="11904" w:h="16840"/>
      <w:pgMar w:top="284" w:right="1134" w:bottom="1440" w:left="1134" w:header="567" w:footer="1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3830E" w14:textId="77777777" w:rsidR="006261DF" w:rsidRDefault="006261DF">
      <w:r>
        <w:separator/>
      </w:r>
    </w:p>
  </w:endnote>
  <w:endnote w:type="continuationSeparator" w:id="0">
    <w:p w14:paraId="0F9DF444" w14:textId="77777777" w:rsidR="006261DF" w:rsidRDefault="0062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kurat-Fett">
    <w:altName w:val="Akkurat 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49A5A7" w14:textId="77777777" w:rsidR="00D83CB7" w:rsidRPr="00D83CB7" w:rsidRDefault="00D83CB7" w:rsidP="00D83CB7">
    <w:pPr>
      <w:pStyle w:val="Fuzeile"/>
      <w:tabs>
        <w:tab w:val="left" w:pos="4145"/>
        <w:tab w:val="right" w:pos="9636"/>
      </w:tabs>
      <w:ind w:left="-426"/>
      <w:jc w:val="center"/>
      <w:rPr>
        <w:rFonts w:ascii="Arial" w:hAnsi="Arial" w:cs="Arial"/>
        <w:color w:val="918F90"/>
        <w:sz w:val="18"/>
        <w:szCs w:val="18"/>
      </w:rPr>
    </w:pPr>
    <w:r w:rsidRPr="00D83CB7">
      <w:rPr>
        <w:rFonts w:ascii="Arial" w:hAnsi="Arial" w:cs="Arial"/>
        <w:b/>
        <w:bCs/>
        <w:color w:val="918F90"/>
        <w:sz w:val="18"/>
        <w:szCs w:val="18"/>
      </w:rPr>
      <w:t xml:space="preserve">Grossmann &amp; Berger GmbH </w:t>
    </w:r>
    <w:r w:rsidR="00894788">
      <w:rPr>
        <w:rFonts w:ascii="Arial" w:hAnsi="Arial" w:cs="Arial"/>
        <w:color w:val="918F90"/>
        <w:sz w:val="18"/>
        <w:szCs w:val="18"/>
      </w:rPr>
      <w:t xml:space="preserve">| </w:t>
    </w:r>
    <w:proofErr w:type="spellStart"/>
    <w:r w:rsidR="00894788">
      <w:rPr>
        <w:rFonts w:ascii="Arial" w:hAnsi="Arial" w:cs="Arial"/>
        <w:color w:val="918F90"/>
        <w:sz w:val="18"/>
        <w:szCs w:val="18"/>
      </w:rPr>
      <w:t>Bleichenbrücke</w:t>
    </w:r>
    <w:proofErr w:type="spellEnd"/>
    <w:r w:rsidR="00894788">
      <w:rPr>
        <w:rFonts w:ascii="Arial" w:hAnsi="Arial" w:cs="Arial"/>
        <w:color w:val="918F90"/>
        <w:sz w:val="18"/>
        <w:szCs w:val="18"/>
      </w:rPr>
      <w:t xml:space="preserve"> 9 | </w:t>
    </w:r>
    <w:r w:rsidRPr="00D83CB7">
      <w:rPr>
        <w:rFonts w:ascii="Arial" w:hAnsi="Arial" w:cs="Arial"/>
        <w:color w:val="918F90"/>
        <w:sz w:val="18"/>
        <w:szCs w:val="18"/>
      </w:rPr>
      <w:t>20354 Hamburg | Tel. +49 (0)40</w:t>
    </w:r>
    <w:r w:rsidR="00746137">
      <w:rPr>
        <w:rFonts w:ascii="Arial" w:hAnsi="Arial" w:cs="Arial"/>
        <w:color w:val="918F90"/>
        <w:sz w:val="18"/>
        <w:szCs w:val="18"/>
      </w:rPr>
      <w:t xml:space="preserve"> </w:t>
    </w:r>
    <w:r w:rsidRPr="00D83CB7">
      <w:rPr>
        <w:rFonts w:ascii="Arial" w:hAnsi="Arial" w:cs="Arial"/>
        <w:color w:val="918F90"/>
        <w:sz w:val="18"/>
        <w:szCs w:val="18"/>
      </w:rPr>
      <w:t>/</w:t>
    </w:r>
    <w:r w:rsidR="00746137">
      <w:rPr>
        <w:rFonts w:ascii="Arial" w:hAnsi="Arial" w:cs="Arial"/>
        <w:color w:val="918F90"/>
        <w:sz w:val="18"/>
        <w:szCs w:val="18"/>
      </w:rPr>
      <w:t xml:space="preserve"> </w:t>
    </w:r>
    <w:r w:rsidR="00F7775B">
      <w:rPr>
        <w:rFonts w:ascii="Arial" w:hAnsi="Arial" w:cs="Arial"/>
        <w:color w:val="918F90"/>
        <w:sz w:val="18"/>
        <w:szCs w:val="18"/>
      </w:rPr>
      <w:t xml:space="preserve">350 80 2-0 | </w:t>
    </w:r>
    <w:r w:rsidRPr="00D83CB7">
      <w:rPr>
        <w:rFonts w:ascii="Arial" w:hAnsi="Arial" w:cs="Arial"/>
        <w:color w:val="918F90"/>
        <w:sz w:val="18"/>
        <w:szCs w:val="18"/>
      </w:rPr>
      <w:t>grossmann-berger.de</w:t>
    </w:r>
  </w:p>
  <w:p w14:paraId="1964F1CE" w14:textId="55933F74" w:rsidR="00CE455F" w:rsidRPr="00BB15DA" w:rsidRDefault="00BB15DA" w:rsidP="00D83CB7">
    <w:pPr>
      <w:pStyle w:val="Fuzeile"/>
      <w:tabs>
        <w:tab w:val="left" w:pos="4145"/>
        <w:tab w:val="right" w:pos="9636"/>
      </w:tabs>
      <w:jc w:val="right"/>
      <w:rPr>
        <w:rFonts w:ascii="Arial" w:hAnsi="Arial" w:cs="Arial"/>
        <w:color w:val="918F90"/>
        <w:sz w:val="18"/>
        <w:szCs w:val="18"/>
      </w:rPr>
    </w:pPr>
    <w:r>
      <w:rPr>
        <w:rStyle w:val="Seitenzahl"/>
        <w:rFonts w:ascii="Arial" w:hAnsi="Arial" w:cs="Arial"/>
        <w:color w:val="918F90"/>
        <w:sz w:val="18"/>
        <w:szCs w:val="18"/>
      </w:rPr>
      <w:tab/>
    </w:r>
    <w:r>
      <w:rPr>
        <w:rStyle w:val="Seitenzahl"/>
        <w:rFonts w:ascii="Arial" w:hAnsi="Arial" w:cs="Arial"/>
        <w:color w:val="918F90"/>
        <w:sz w:val="18"/>
        <w:szCs w:val="18"/>
      </w:rPr>
      <w:tab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553FB8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t xml:space="preserve"> / 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NUMPAGES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553FB8">
      <w:rPr>
        <w:rStyle w:val="Seitenzahl"/>
        <w:rFonts w:ascii="Arial" w:hAnsi="Arial" w:cs="Arial"/>
        <w:noProof/>
        <w:color w:val="000000" w:themeColor="text1"/>
        <w:sz w:val="18"/>
        <w:szCs w:val="18"/>
      </w:rPr>
      <w:t>3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5B5C5" w14:textId="77777777" w:rsidR="008C608D" w:rsidRDefault="00644800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25CCFE9B" wp14:editId="44504ADD">
          <wp:simplePos x="0" y="0"/>
          <wp:positionH relativeFrom="column">
            <wp:posOffset>-624674</wp:posOffset>
          </wp:positionH>
          <wp:positionV relativeFrom="paragraph">
            <wp:posOffset>-507861</wp:posOffset>
          </wp:positionV>
          <wp:extent cx="7378810" cy="842838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ühne_Briefpapier_Wohne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8" r="1158" b="10148"/>
                  <a:stretch/>
                </pic:blipFill>
                <pic:spPr bwMode="auto">
                  <a:xfrm>
                    <a:off x="0" y="0"/>
                    <a:ext cx="7377785" cy="842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A0785" w14:textId="77777777" w:rsidR="006261DF" w:rsidRDefault="006261DF">
      <w:r>
        <w:separator/>
      </w:r>
    </w:p>
  </w:footnote>
  <w:footnote w:type="continuationSeparator" w:id="0">
    <w:p w14:paraId="5F5D06B8" w14:textId="77777777" w:rsidR="006261DF" w:rsidRDefault="00626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248EA" w14:textId="77777777" w:rsidR="006138CB" w:rsidRPr="009E3ADA" w:rsidRDefault="000772E6" w:rsidP="006138CB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5F073E5" wp14:editId="149ADDA7">
              <wp:simplePos x="0" y="0"/>
              <wp:positionH relativeFrom="column">
                <wp:posOffset>-104140</wp:posOffset>
              </wp:positionH>
              <wp:positionV relativeFrom="paragraph">
                <wp:posOffset>20955</wp:posOffset>
              </wp:positionV>
              <wp:extent cx="4953000" cy="140398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54CFDC" w14:textId="77777777" w:rsidR="000772E6" w:rsidRPr="001E3456" w:rsidRDefault="000772E6" w:rsidP="000772E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0B282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Corinna Fühner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</w:t>
                          </w:r>
                          <w:r w:rsidR="0074613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74613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350 80</w:t>
                          </w:r>
                          <w:r w:rsidR="00A85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</w:t>
                          </w:r>
                          <w:r w:rsidR="000B282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588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0B282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.f</w:t>
                          </w:r>
                          <w:r w:rsidR="000B282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uehner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F073E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8.2pt;margin-top:1.65pt;width:390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" filled="f" stroked="f">
              <v:textbox style="mso-fit-shape-to-text:t">
                <w:txbxContent>
                  <w:p w14:paraId="5754CFDC" w14:textId="77777777" w:rsidR="000772E6" w:rsidRPr="001E3456" w:rsidRDefault="000772E6" w:rsidP="000772E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0B2822">
                      <w:rPr>
                        <w:rFonts w:ascii="Arial" w:hAnsi="Arial" w:cs="Arial"/>
                        <w:sz w:val="16"/>
                        <w:szCs w:val="16"/>
                      </w:rPr>
                      <w:t>Corinna Fühner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</w:t>
                    </w:r>
                    <w:r w:rsidR="0074613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74613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350 80</w:t>
                    </w:r>
                    <w:r w:rsidR="00A85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2-</w:t>
                    </w:r>
                    <w:r w:rsidR="000B2822">
                      <w:rPr>
                        <w:rFonts w:ascii="Arial" w:hAnsi="Arial" w:cs="Arial"/>
                        <w:sz w:val="16"/>
                        <w:szCs w:val="16"/>
                      </w:rPr>
                      <w:t>588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0B2822"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.f</w:t>
                    </w:r>
                    <w:r w:rsidR="000B2822">
                      <w:rPr>
                        <w:rFonts w:ascii="Arial" w:hAnsi="Arial" w:cs="Arial"/>
                        <w:sz w:val="16"/>
                        <w:szCs w:val="16"/>
                      </w:rPr>
                      <w:t>uehner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r w:rsidR="00D04BA2">
      <w:rPr>
        <w:rFonts w:ascii="Arial" w:hAnsi="Arial" w:cs="Arial"/>
        <w:color w:val="918F90"/>
        <w:sz w:val="28"/>
        <w:szCs w:val="28"/>
      </w:rPr>
      <w:t>Pressemitteilung</w:t>
    </w:r>
  </w:p>
  <w:p w14:paraId="77F418D7" w14:textId="77777777" w:rsidR="00CE455F" w:rsidRDefault="00CE45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A0C90" w14:textId="77777777" w:rsidR="00D04BA2" w:rsidRPr="009E3ADA" w:rsidRDefault="000772E6" w:rsidP="00D04BA2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3611C2" wp14:editId="7953FAE4">
              <wp:simplePos x="0" y="0"/>
              <wp:positionH relativeFrom="column">
                <wp:posOffset>-91440</wp:posOffset>
              </wp:positionH>
              <wp:positionV relativeFrom="paragraph">
                <wp:posOffset>27305</wp:posOffset>
              </wp:positionV>
              <wp:extent cx="4908550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85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AEC4FA" w14:textId="77777777" w:rsidR="000772E6" w:rsidRPr="001E3456" w:rsidRDefault="000772E6" w:rsidP="000772E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0B282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Corinna Fühner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</w:t>
                          </w:r>
                          <w:r w:rsidR="0074613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74613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350 80</w:t>
                          </w:r>
                          <w:r w:rsidR="00A85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0B282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2-588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0B282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.f</w:t>
                          </w:r>
                          <w:r w:rsidR="000B282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uehner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3611C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2pt;margin-top:2.15pt;width:386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GlEQ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" filled="f" stroked="f">
              <v:textbox style="mso-fit-shape-to-text:t">
                <w:txbxContent>
                  <w:p w14:paraId="66AEC4FA" w14:textId="77777777" w:rsidR="000772E6" w:rsidRPr="001E3456" w:rsidRDefault="000772E6" w:rsidP="000772E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0B2822">
                      <w:rPr>
                        <w:rFonts w:ascii="Arial" w:hAnsi="Arial" w:cs="Arial"/>
                        <w:sz w:val="16"/>
                        <w:szCs w:val="16"/>
                      </w:rPr>
                      <w:t>Corinna Fühner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</w:t>
                    </w:r>
                    <w:r w:rsidR="0074613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74613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350 80</w:t>
                    </w:r>
                    <w:r w:rsidR="00A85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0B2822">
                      <w:rPr>
                        <w:rFonts w:ascii="Arial" w:hAnsi="Arial" w:cs="Arial"/>
                        <w:sz w:val="16"/>
                        <w:szCs w:val="16"/>
                      </w:rPr>
                      <w:t>2-588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0B2822"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.f</w:t>
                    </w:r>
                    <w:r w:rsidR="000B2822">
                      <w:rPr>
                        <w:rFonts w:ascii="Arial" w:hAnsi="Arial" w:cs="Arial"/>
                        <w:sz w:val="16"/>
                        <w:szCs w:val="16"/>
                      </w:rPr>
                      <w:t>uehner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r w:rsidR="00065E38">
      <w:rPr>
        <w:rFonts w:ascii="Arial" w:hAnsi="Arial" w:cs="Arial"/>
        <w:color w:val="918F90"/>
        <w:sz w:val="28"/>
        <w:szCs w:val="28"/>
      </w:rPr>
      <w:t>Pressemitteilung</w:t>
    </w:r>
  </w:p>
  <w:p w14:paraId="4900BE50" w14:textId="77777777" w:rsidR="00D83CB7" w:rsidRDefault="00D83C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96F5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D015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57C89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470F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5847D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664F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9E7B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124C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AAE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B69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DFA04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53064DC"/>
    <w:multiLevelType w:val="hybridMultilevel"/>
    <w:tmpl w:val="602C0CE0"/>
    <w:lvl w:ilvl="0" w:tplc="035054B6">
      <w:numFmt w:val="bullet"/>
      <w:lvlText w:val="-"/>
      <w:lvlJc w:val="left"/>
      <w:pPr>
        <w:ind w:left="-349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5FEF1FE5"/>
    <w:multiLevelType w:val="hybridMultilevel"/>
    <w:tmpl w:val="FC5AA5D8"/>
    <w:lvl w:ilvl="0" w:tplc="725CC09E">
      <w:start w:val="18"/>
      <w:numFmt w:val="bullet"/>
      <w:lvlText w:val="-"/>
      <w:lvlJc w:val="left"/>
      <w:pPr>
        <w:ind w:left="1087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3" w15:restartNumberingAfterBreak="0">
    <w:nsid w:val="60DD473C"/>
    <w:multiLevelType w:val="hybridMultilevel"/>
    <w:tmpl w:val="3D72A5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F54FC7"/>
    <w:multiLevelType w:val="hybridMultilevel"/>
    <w:tmpl w:val="7A00E706"/>
    <w:lvl w:ilvl="0" w:tplc="B6F8B6B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bruch" w:val="0"/>
  </w:docVars>
  <w:rsids>
    <w:rsidRoot w:val="004661EE"/>
    <w:rsid w:val="000159FE"/>
    <w:rsid w:val="000170C7"/>
    <w:rsid w:val="00022F16"/>
    <w:rsid w:val="00023D78"/>
    <w:rsid w:val="0003075C"/>
    <w:rsid w:val="00054BA3"/>
    <w:rsid w:val="0005768A"/>
    <w:rsid w:val="00060743"/>
    <w:rsid w:val="00065E38"/>
    <w:rsid w:val="00066796"/>
    <w:rsid w:val="000766D7"/>
    <w:rsid w:val="000772E6"/>
    <w:rsid w:val="000822C0"/>
    <w:rsid w:val="000B2822"/>
    <w:rsid w:val="000B3315"/>
    <w:rsid w:val="000E03F3"/>
    <w:rsid w:val="001029C4"/>
    <w:rsid w:val="0011486D"/>
    <w:rsid w:val="00121E33"/>
    <w:rsid w:val="001324D6"/>
    <w:rsid w:val="00135BD2"/>
    <w:rsid w:val="001428BD"/>
    <w:rsid w:val="00154825"/>
    <w:rsid w:val="0017516B"/>
    <w:rsid w:val="00176F1D"/>
    <w:rsid w:val="001A2ABE"/>
    <w:rsid w:val="001A360C"/>
    <w:rsid w:val="001A6955"/>
    <w:rsid w:val="001C0CBA"/>
    <w:rsid w:val="001D14DA"/>
    <w:rsid w:val="001E6995"/>
    <w:rsid w:val="001F1513"/>
    <w:rsid w:val="00205769"/>
    <w:rsid w:val="00212FEC"/>
    <w:rsid w:val="002131BB"/>
    <w:rsid w:val="00227E31"/>
    <w:rsid w:val="00230F81"/>
    <w:rsid w:val="00246037"/>
    <w:rsid w:val="00254C6F"/>
    <w:rsid w:val="00281E80"/>
    <w:rsid w:val="002834B0"/>
    <w:rsid w:val="00283671"/>
    <w:rsid w:val="00284E27"/>
    <w:rsid w:val="002A1973"/>
    <w:rsid w:val="002C2392"/>
    <w:rsid w:val="002D1C5C"/>
    <w:rsid w:val="002D7F12"/>
    <w:rsid w:val="002E6860"/>
    <w:rsid w:val="002F0411"/>
    <w:rsid w:val="00325E2A"/>
    <w:rsid w:val="0034786C"/>
    <w:rsid w:val="003517C9"/>
    <w:rsid w:val="00370000"/>
    <w:rsid w:val="00373507"/>
    <w:rsid w:val="0038230E"/>
    <w:rsid w:val="00382529"/>
    <w:rsid w:val="003D421B"/>
    <w:rsid w:val="003E099F"/>
    <w:rsid w:val="003F013B"/>
    <w:rsid w:val="0040086D"/>
    <w:rsid w:val="004017D8"/>
    <w:rsid w:val="00411E03"/>
    <w:rsid w:val="004123B1"/>
    <w:rsid w:val="00412592"/>
    <w:rsid w:val="004303A1"/>
    <w:rsid w:val="004360AA"/>
    <w:rsid w:val="00440DC9"/>
    <w:rsid w:val="004506D2"/>
    <w:rsid w:val="00456F40"/>
    <w:rsid w:val="004609BD"/>
    <w:rsid w:val="004661EE"/>
    <w:rsid w:val="00466741"/>
    <w:rsid w:val="004A2BEA"/>
    <w:rsid w:val="004A3C64"/>
    <w:rsid w:val="004A5AEA"/>
    <w:rsid w:val="004B2FDA"/>
    <w:rsid w:val="004B3805"/>
    <w:rsid w:val="004B480A"/>
    <w:rsid w:val="004E339B"/>
    <w:rsid w:val="004E4562"/>
    <w:rsid w:val="004F077F"/>
    <w:rsid w:val="004F2F25"/>
    <w:rsid w:val="005023DD"/>
    <w:rsid w:val="00503D8C"/>
    <w:rsid w:val="005119E3"/>
    <w:rsid w:val="00522B84"/>
    <w:rsid w:val="00531A7F"/>
    <w:rsid w:val="005428C5"/>
    <w:rsid w:val="00543C55"/>
    <w:rsid w:val="00547594"/>
    <w:rsid w:val="00553FB8"/>
    <w:rsid w:val="005554C7"/>
    <w:rsid w:val="0057288B"/>
    <w:rsid w:val="00582B99"/>
    <w:rsid w:val="005B0FC9"/>
    <w:rsid w:val="005B66D3"/>
    <w:rsid w:val="005C4556"/>
    <w:rsid w:val="005C5302"/>
    <w:rsid w:val="005D4E32"/>
    <w:rsid w:val="005E362E"/>
    <w:rsid w:val="0061109D"/>
    <w:rsid w:val="00612AA0"/>
    <w:rsid w:val="006138CB"/>
    <w:rsid w:val="006224C4"/>
    <w:rsid w:val="006225EA"/>
    <w:rsid w:val="006261DF"/>
    <w:rsid w:val="00642074"/>
    <w:rsid w:val="00644800"/>
    <w:rsid w:val="00686677"/>
    <w:rsid w:val="00695E58"/>
    <w:rsid w:val="006A1329"/>
    <w:rsid w:val="00700D68"/>
    <w:rsid w:val="00720DFF"/>
    <w:rsid w:val="00746137"/>
    <w:rsid w:val="007504C5"/>
    <w:rsid w:val="00762CC5"/>
    <w:rsid w:val="007906B4"/>
    <w:rsid w:val="007D618A"/>
    <w:rsid w:val="007E6C34"/>
    <w:rsid w:val="007E759D"/>
    <w:rsid w:val="00812471"/>
    <w:rsid w:val="008261A5"/>
    <w:rsid w:val="00826E59"/>
    <w:rsid w:val="0083382E"/>
    <w:rsid w:val="00855325"/>
    <w:rsid w:val="00862E34"/>
    <w:rsid w:val="00865915"/>
    <w:rsid w:val="00871832"/>
    <w:rsid w:val="00882719"/>
    <w:rsid w:val="00886CCE"/>
    <w:rsid w:val="00894788"/>
    <w:rsid w:val="00896B33"/>
    <w:rsid w:val="008A35E5"/>
    <w:rsid w:val="008A62FB"/>
    <w:rsid w:val="008A77B7"/>
    <w:rsid w:val="008B0F67"/>
    <w:rsid w:val="008B4706"/>
    <w:rsid w:val="008C608D"/>
    <w:rsid w:val="008E461D"/>
    <w:rsid w:val="008F08E5"/>
    <w:rsid w:val="008F5213"/>
    <w:rsid w:val="009176F5"/>
    <w:rsid w:val="00920C9C"/>
    <w:rsid w:val="00922754"/>
    <w:rsid w:val="00925781"/>
    <w:rsid w:val="009258D0"/>
    <w:rsid w:val="00935AB3"/>
    <w:rsid w:val="009734CE"/>
    <w:rsid w:val="00996E1A"/>
    <w:rsid w:val="009A1FC7"/>
    <w:rsid w:val="009D24DA"/>
    <w:rsid w:val="009D5D75"/>
    <w:rsid w:val="009F1BE9"/>
    <w:rsid w:val="009F32A2"/>
    <w:rsid w:val="009F4E4A"/>
    <w:rsid w:val="009F54CE"/>
    <w:rsid w:val="00A06264"/>
    <w:rsid w:val="00A1639A"/>
    <w:rsid w:val="00A215C9"/>
    <w:rsid w:val="00A5364B"/>
    <w:rsid w:val="00A615E0"/>
    <w:rsid w:val="00A65E2B"/>
    <w:rsid w:val="00A6687F"/>
    <w:rsid w:val="00A74AA0"/>
    <w:rsid w:val="00A77100"/>
    <w:rsid w:val="00A85328"/>
    <w:rsid w:val="00A87C9D"/>
    <w:rsid w:val="00AA0CA8"/>
    <w:rsid w:val="00AD17B7"/>
    <w:rsid w:val="00B077D5"/>
    <w:rsid w:val="00B200E4"/>
    <w:rsid w:val="00B35B6D"/>
    <w:rsid w:val="00B35DC6"/>
    <w:rsid w:val="00B51699"/>
    <w:rsid w:val="00B53FAF"/>
    <w:rsid w:val="00B63153"/>
    <w:rsid w:val="00B6527D"/>
    <w:rsid w:val="00B7344C"/>
    <w:rsid w:val="00B73B3A"/>
    <w:rsid w:val="00B74507"/>
    <w:rsid w:val="00B75718"/>
    <w:rsid w:val="00B75E7E"/>
    <w:rsid w:val="00B93817"/>
    <w:rsid w:val="00BA0B96"/>
    <w:rsid w:val="00BB1255"/>
    <w:rsid w:val="00BB15DA"/>
    <w:rsid w:val="00BB1636"/>
    <w:rsid w:val="00BB340D"/>
    <w:rsid w:val="00BC2A3A"/>
    <w:rsid w:val="00BC64EC"/>
    <w:rsid w:val="00BC6D43"/>
    <w:rsid w:val="00BD073D"/>
    <w:rsid w:val="00BF2C0B"/>
    <w:rsid w:val="00BF3AFD"/>
    <w:rsid w:val="00C1606C"/>
    <w:rsid w:val="00C16172"/>
    <w:rsid w:val="00C23180"/>
    <w:rsid w:val="00C40EC1"/>
    <w:rsid w:val="00C41492"/>
    <w:rsid w:val="00C41F3F"/>
    <w:rsid w:val="00C42832"/>
    <w:rsid w:val="00C702B5"/>
    <w:rsid w:val="00C70389"/>
    <w:rsid w:val="00C904B6"/>
    <w:rsid w:val="00C96DF4"/>
    <w:rsid w:val="00CC1337"/>
    <w:rsid w:val="00CC48DF"/>
    <w:rsid w:val="00CD70E7"/>
    <w:rsid w:val="00CD7363"/>
    <w:rsid w:val="00CE0C1F"/>
    <w:rsid w:val="00CE455F"/>
    <w:rsid w:val="00CF0BF9"/>
    <w:rsid w:val="00CF5957"/>
    <w:rsid w:val="00D04BA2"/>
    <w:rsid w:val="00D077B0"/>
    <w:rsid w:val="00D22D42"/>
    <w:rsid w:val="00D36D8D"/>
    <w:rsid w:val="00D45711"/>
    <w:rsid w:val="00D500FC"/>
    <w:rsid w:val="00D51597"/>
    <w:rsid w:val="00D5326E"/>
    <w:rsid w:val="00D55867"/>
    <w:rsid w:val="00D634A3"/>
    <w:rsid w:val="00D72339"/>
    <w:rsid w:val="00D73E47"/>
    <w:rsid w:val="00D74ABB"/>
    <w:rsid w:val="00D83CB7"/>
    <w:rsid w:val="00D97FA8"/>
    <w:rsid w:val="00DC7B25"/>
    <w:rsid w:val="00DD6B73"/>
    <w:rsid w:val="00E112C9"/>
    <w:rsid w:val="00E158F7"/>
    <w:rsid w:val="00E2087E"/>
    <w:rsid w:val="00E26BD4"/>
    <w:rsid w:val="00E36818"/>
    <w:rsid w:val="00E43C65"/>
    <w:rsid w:val="00E47B97"/>
    <w:rsid w:val="00E634CC"/>
    <w:rsid w:val="00E82F0E"/>
    <w:rsid w:val="00E96FAC"/>
    <w:rsid w:val="00EA129F"/>
    <w:rsid w:val="00ED0582"/>
    <w:rsid w:val="00EE31F6"/>
    <w:rsid w:val="00EE36DC"/>
    <w:rsid w:val="00F044EE"/>
    <w:rsid w:val="00F3320B"/>
    <w:rsid w:val="00F40E92"/>
    <w:rsid w:val="00F41947"/>
    <w:rsid w:val="00F435AA"/>
    <w:rsid w:val="00F76C6A"/>
    <w:rsid w:val="00F7775B"/>
    <w:rsid w:val="00F83BF1"/>
    <w:rsid w:val="00F90CB9"/>
    <w:rsid w:val="00FB064F"/>
    <w:rsid w:val="00FB144F"/>
    <w:rsid w:val="00FB159A"/>
    <w:rsid w:val="00FB2494"/>
    <w:rsid w:val="00FB4D77"/>
    <w:rsid w:val="00FC497D"/>
    <w:rsid w:val="00FD076B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977"/>
    <o:shapelayout v:ext="edit">
      <o:idmap v:ext="edit" data="1"/>
    </o:shapelayout>
  </w:shapeDefaults>
  <w:decimalSymbol w:val=","/>
  <w:listSeparator w:val=";"/>
  <w14:docId w14:val="18DB8036"/>
  <w15:docId w15:val="{ECCA6B8F-5BF1-4212-A8FB-15ACFFE3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17C9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7906B4"/>
    <w:pPr>
      <w:widowControl w:val="0"/>
      <w:autoSpaceDE w:val="0"/>
      <w:autoSpaceDN w:val="0"/>
      <w:adjustRightInd w:val="0"/>
      <w:spacing w:after="85" w:line="288" w:lineRule="auto"/>
      <w:textAlignment w:val="center"/>
    </w:pPr>
    <w:rPr>
      <w:rFonts w:ascii="Akkurat-Fett" w:hAnsi="Akkurat-Fett" w:cs="Akkurat-Fett"/>
      <w:color w:val="000000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rsid w:val="00F044E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044E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044EE"/>
    <w:pPr>
      <w:ind w:left="720"/>
      <w:contextualSpacing/>
    </w:pPr>
  </w:style>
  <w:style w:type="paragraph" w:styleId="StandardWeb">
    <w:name w:val="Normal (Web)"/>
    <w:basedOn w:val="Standard"/>
    <w:uiPriority w:val="99"/>
    <w:rsid w:val="00D72339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Textkrper">
    <w:name w:val="Body Text"/>
    <w:basedOn w:val="Standard"/>
    <w:link w:val="TextkrperZchn"/>
    <w:uiPriority w:val="99"/>
    <w:rsid w:val="00CF5957"/>
    <w:pPr>
      <w:spacing w:after="0" w:line="240" w:lineRule="atLeast"/>
    </w:pPr>
    <w:rPr>
      <w:rFonts w:ascii="Helv" w:hAnsi="Helv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rsid w:val="00CF5957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862E34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4B2FDA"/>
    <w:rPr>
      <w:color w:val="800080" w:themeColor="followedHyperlink"/>
      <w:u w:val="single"/>
    </w:rPr>
  </w:style>
  <w:style w:type="paragraph" w:customStyle="1" w:styleId="Default">
    <w:name w:val="Default"/>
    <w:rsid w:val="00EE36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qFormat/>
    <w:locked/>
    <w:rsid w:val="00382529"/>
    <w:rPr>
      <w:b/>
      <w:bCs/>
    </w:rPr>
  </w:style>
  <w:style w:type="table" w:customStyle="1" w:styleId="TableNormal">
    <w:name w:val="Table Normal"/>
    <w:rsid w:val="00065E3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locked/>
    <w:rsid w:val="00BB1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A1FC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1FC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1FC7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1F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1FC7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3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5925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1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97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64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7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19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600">
          <w:marLeft w:val="0"/>
          <w:marRight w:val="0"/>
          <w:marTop w:val="8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8883">
                  <w:marLeft w:val="0"/>
                  <w:marRight w:val="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37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399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6640">
                              <w:marLeft w:val="180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0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2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581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72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3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35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ug-immobilien.de/privat-immobilien" TargetMode="External"/><Relationship Id="rId18" Type="http://schemas.openxmlformats.org/officeDocument/2006/relationships/hyperlink" Target="mailto:presse@grossmann-berger.de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eug-immobilien.de/gewerbe-immobilien" TargetMode="External"/><Relationship Id="rId17" Type="http://schemas.openxmlformats.org/officeDocument/2006/relationships/hyperlink" Target="https://www.grossmann-berger.de/unternehmen/pressemappe/nutzungsbedingungen-press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rossmann-berger.de/unternehmen/pressemapp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ossmann-berger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rossmann-berger.de/datenschutz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www.germanpropertypartners.de/de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7F034-0AB0-4B90-B705-C8AE7C847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bi</dc:creator>
  <cp:lastModifiedBy>Corinna Fühner</cp:lastModifiedBy>
  <cp:revision>11</cp:revision>
  <cp:lastPrinted>2017-12-11T12:08:00Z</cp:lastPrinted>
  <dcterms:created xsi:type="dcterms:W3CDTF">2023-04-24T11:41:00Z</dcterms:created>
  <dcterms:modified xsi:type="dcterms:W3CDTF">2023-04-26T07:57:00Z</dcterms:modified>
</cp:coreProperties>
</file>